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50CA" w14:textId="77777777" w:rsidR="00167368" w:rsidRDefault="00167368" w:rsidP="001F263B">
      <w:pPr>
        <w:spacing w:after="0" w:line="240" w:lineRule="auto"/>
        <w:rPr>
          <w:rFonts w:eastAsia="Times New Roman" w:cs="Calibri"/>
          <w:b/>
          <w:sz w:val="24"/>
          <w:szCs w:val="24"/>
        </w:rPr>
        <w:sectPr w:rsidR="00167368" w:rsidSect="00E22303">
          <w:headerReference w:type="even" r:id="rId11"/>
          <w:headerReference w:type="default" r:id="rId12"/>
          <w:footerReference w:type="even" r:id="rId13"/>
          <w:footerReference w:type="default" r:id="rId14"/>
          <w:headerReference w:type="first" r:id="rId15"/>
          <w:footerReference w:type="first" r:id="rId16"/>
          <w:pgSz w:w="15840" w:h="12240" w:orient="landscape"/>
          <w:pgMar w:top="709" w:right="709" w:bottom="709" w:left="709" w:header="720" w:footer="432" w:gutter="0"/>
          <w:cols w:space="720"/>
          <w:formProt w:val="0"/>
          <w:docGrid w:linePitch="360"/>
        </w:sect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7600"/>
      </w:tblGrid>
      <w:tr w:rsidR="00CE6EDE" w:rsidRPr="001F263B" w14:paraId="2F9E2116" w14:textId="77777777" w:rsidTr="006E4D3A">
        <w:trPr>
          <w:trHeight w:val="432"/>
        </w:trPr>
        <w:tc>
          <w:tcPr>
            <w:tcW w:w="2404" w:type="pct"/>
            <w:tcBorders>
              <w:top w:val="single" w:sz="12" w:space="0" w:color="auto"/>
              <w:left w:val="single" w:sz="12" w:space="0" w:color="auto"/>
              <w:bottom w:val="dotted" w:sz="4" w:space="0" w:color="auto"/>
              <w:right w:val="dotted" w:sz="4" w:space="0" w:color="auto"/>
            </w:tcBorders>
            <w:vAlign w:val="center"/>
          </w:tcPr>
          <w:p w14:paraId="6ED7A116" w14:textId="7B927AEE" w:rsidR="001F263B" w:rsidRPr="001F263B" w:rsidRDefault="001F263B" w:rsidP="001F263B">
            <w:pPr>
              <w:spacing w:after="0" w:line="240" w:lineRule="auto"/>
              <w:rPr>
                <w:rFonts w:eastAsia="Times New Roman" w:cs="Calibri"/>
                <w:sz w:val="24"/>
                <w:szCs w:val="24"/>
              </w:rPr>
            </w:pPr>
            <w:permStart w:id="1227454430" w:edGrp="everyone"/>
            <w:r w:rsidRPr="001F263B">
              <w:rPr>
                <w:rFonts w:eastAsia="Times New Roman" w:cs="Calibri"/>
                <w:b/>
                <w:sz w:val="24"/>
                <w:szCs w:val="24"/>
              </w:rPr>
              <w:t>Company:</w:t>
            </w:r>
            <w:r w:rsidRPr="001F263B">
              <w:rPr>
                <w:rFonts w:eastAsia="Times New Roman" w:cs="Calibri"/>
                <w:sz w:val="24"/>
                <w:szCs w:val="24"/>
              </w:rPr>
              <w:t xml:space="preserve"> </w:t>
            </w:r>
          </w:p>
        </w:tc>
        <w:tc>
          <w:tcPr>
            <w:tcW w:w="2596" w:type="pct"/>
            <w:tcBorders>
              <w:top w:val="single" w:sz="12" w:space="0" w:color="auto"/>
              <w:left w:val="dotted" w:sz="4" w:space="0" w:color="auto"/>
              <w:bottom w:val="dotted" w:sz="4" w:space="0" w:color="auto"/>
              <w:right w:val="single" w:sz="12" w:space="0" w:color="auto"/>
            </w:tcBorders>
            <w:vAlign w:val="center"/>
          </w:tcPr>
          <w:p w14:paraId="614BAFA4" w14:textId="33EBAF6C" w:rsidR="001F263B" w:rsidRPr="001F263B" w:rsidRDefault="001F263B" w:rsidP="001F263B">
            <w:pPr>
              <w:spacing w:after="0" w:line="240" w:lineRule="auto"/>
              <w:rPr>
                <w:rFonts w:eastAsia="Times New Roman" w:cs="Calibri"/>
                <w:b/>
                <w:bCs/>
                <w:sz w:val="24"/>
                <w:szCs w:val="24"/>
              </w:rPr>
            </w:pPr>
            <w:r w:rsidRPr="001F263B">
              <w:rPr>
                <w:rFonts w:eastAsia="Times New Roman" w:cs="Calibri"/>
                <w:b/>
                <w:sz w:val="24"/>
                <w:szCs w:val="24"/>
              </w:rPr>
              <w:t>Prepared by:</w:t>
            </w:r>
            <w:r w:rsidR="00311BE9">
              <w:rPr>
                <w:rFonts w:eastAsia="Times New Roman" w:cs="Calibri"/>
                <w:b/>
                <w:sz w:val="24"/>
                <w:szCs w:val="24"/>
              </w:rPr>
              <w:t xml:space="preserve">  </w:t>
            </w:r>
          </w:p>
        </w:tc>
      </w:tr>
      <w:tr w:rsidR="00CE6EDE" w:rsidRPr="001F263B" w14:paraId="2EC06E19" w14:textId="77777777" w:rsidTr="006E4D3A">
        <w:trPr>
          <w:trHeight w:val="432"/>
        </w:trPr>
        <w:tc>
          <w:tcPr>
            <w:tcW w:w="2404" w:type="pct"/>
            <w:tcBorders>
              <w:top w:val="dotted" w:sz="4" w:space="0" w:color="auto"/>
              <w:left w:val="single" w:sz="12" w:space="0" w:color="auto"/>
              <w:bottom w:val="dotted" w:sz="4" w:space="0" w:color="auto"/>
              <w:right w:val="dotted" w:sz="4" w:space="0" w:color="auto"/>
            </w:tcBorders>
            <w:vAlign w:val="center"/>
          </w:tcPr>
          <w:p w14:paraId="60682228" w14:textId="7848C641" w:rsidR="001F263B" w:rsidRPr="001F263B" w:rsidRDefault="001F263B" w:rsidP="001F263B">
            <w:pPr>
              <w:spacing w:after="0" w:line="240" w:lineRule="auto"/>
              <w:rPr>
                <w:rFonts w:eastAsia="Times New Roman" w:cs="Calibri"/>
                <w:b/>
                <w:sz w:val="24"/>
                <w:szCs w:val="24"/>
              </w:rPr>
            </w:pPr>
            <w:r w:rsidRPr="001F263B">
              <w:rPr>
                <w:rFonts w:eastAsia="Times New Roman" w:cs="Calibri"/>
                <w:b/>
                <w:sz w:val="24"/>
                <w:szCs w:val="24"/>
              </w:rPr>
              <w:t>Date:</w:t>
            </w:r>
            <w:r w:rsidR="00311BE9">
              <w:rPr>
                <w:rFonts w:eastAsia="Times New Roman" w:cs="Calibri"/>
                <w:b/>
                <w:sz w:val="24"/>
                <w:szCs w:val="24"/>
              </w:rPr>
              <w:t xml:space="preserve"> </w:t>
            </w:r>
          </w:p>
        </w:tc>
        <w:tc>
          <w:tcPr>
            <w:tcW w:w="2596" w:type="pct"/>
            <w:tcBorders>
              <w:top w:val="dotted" w:sz="4" w:space="0" w:color="auto"/>
              <w:left w:val="dotted" w:sz="4" w:space="0" w:color="auto"/>
              <w:bottom w:val="dotted" w:sz="4" w:space="0" w:color="auto"/>
              <w:right w:val="single" w:sz="12" w:space="0" w:color="auto"/>
            </w:tcBorders>
            <w:vAlign w:val="center"/>
          </w:tcPr>
          <w:p w14:paraId="15F33838" w14:textId="72A53B55" w:rsidR="001F263B" w:rsidRPr="001F263B" w:rsidRDefault="001F263B" w:rsidP="001F263B">
            <w:pPr>
              <w:spacing w:after="0" w:line="240" w:lineRule="auto"/>
              <w:rPr>
                <w:rFonts w:eastAsia="Times New Roman" w:cs="Calibri"/>
                <w:b/>
                <w:sz w:val="24"/>
                <w:szCs w:val="24"/>
              </w:rPr>
            </w:pPr>
            <w:r w:rsidRPr="001F263B">
              <w:rPr>
                <w:rFonts w:eastAsia="Times New Roman" w:cs="Calibri"/>
                <w:b/>
                <w:bCs/>
                <w:sz w:val="24"/>
                <w:szCs w:val="24"/>
              </w:rPr>
              <w:t xml:space="preserve">HAZARD: </w:t>
            </w:r>
            <w:r w:rsidRPr="001F263B">
              <w:rPr>
                <w:rFonts w:eastAsia="Times New Roman" w:cs="Calibri"/>
                <w:b/>
                <w:bCs/>
                <w:sz w:val="24"/>
                <w:szCs w:val="24"/>
                <w:u w:val="double"/>
              </w:rPr>
              <w:t>COVID</w:t>
            </w:r>
            <w:r w:rsidR="00234752">
              <w:rPr>
                <w:rFonts w:eastAsia="Times New Roman" w:cs="Calibri"/>
                <w:b/>
                <w:bCs/>
                <w:sz w:val="24"/>
                <w:szCs w:val="24"/>
                <w:u w:val="double"/>
              </w:rPr>
              <w:t>-</w:t>
            </w:r>
            <w:r w:rsidRPr="001F263B">
              <w:rPr>
                <w:rFonts w:eastAsia="Times New Roman" w:cs="Calibri"/>
                <w:b/>
                <w:bCs/>
                <w:sz w:val="24"/>
                <w:szCs w:val="24"/>
                <w:u w:val="double"/>
              </w:rPr>
              <w:t>19</w:t>
            </w:r>
          </w:p>
        </w:tc>
      </w:tr>
      <w:tr w:rsidR="006E4D3A" w:rsidRPr="001F263B" w14:paraId="74B02F55" w14:textId="77777777" w:rsidTr="006E4D3A">
        <w:trPr>
          <w:trHeight w:val="432"/>
        </w:trPr>
        <w:tc>
          <w:tcPr>
            <w:tcW w:w="5000" w:type="pct"/>
            <w:gridSpan w:val="2"/>
            <w:tcBorders>
              <w:top w:val="dotted" w:sz="4" w:space="0" w:color="auto"/>
              <w:left w:val="single" w:sz="12" w:space="0" w:color="auto"/>
              <w:bottom w:val="single" w:sz="12" w:space="0" w:color="auto"/>
              <w:right w:val="single" w:sz="12" w:space="0" w:color="auto"/>
            </w:tcBorders>
            <w:vAlign w:val="center"/>
          </w:tcPr>
          <w:p w14:paraId="4E46296E" w14:textId="1926C223" w:rsidR="006E4D3A" w:rsidRPr="001F263B" w:rsidRDefault="006E4D3A" w:rsidP="001F263B">
            <w:pPr>
              <w:spacing w:after="0" w:line="240" w:lineRule="auto"/>
              <w:rPr>
                <w:rFonts w:eastAsia="Times New Roman" w:cs="Calibri"/>
                <w:b/>
                <w:bCs/>
                <w:sz w:val="24"/>
                <w:szCs w:val="24"/>
              </w:rPr>
            </w:pPr>
            <w:r>
              <w:rPr>
                <w:rFonts w:eastAsia="Times New Roman" w:cs="Calibri"/>
                <w:b/>
                <w:sz w:val="24"/>
                <w:szCs w:val="24"/>
              </w:rPr>
              <w:t>Type of operation:</w:t>
            </w:r>
            <w:r w:rsidR="00311BE9">
              <w:rPr>
                <w:rFonts w:eastAsia="Times New Roman" w:cs="Calibri"/>
                <w:b/>
                <w:sz w:val="24"/>
                <w:szCs w:val="24"/>
              </w:rPr>
              <w:t xml:space="preserve">  </w:t>
            </w:r>
            <w:r w:rsidR="001D5EB2">
              <w:rPr>
                <w:rFonts w:eastAsia="Times New Roman" w:cs="Calibri"/>
                <w:b/>
                <w:sz w:val="24"/>
                <w:szCs w:val="24"/>
              </w:rPr>
              <w:t>Retail Garden Center</w:t>
            </w:r>
          </w:p>
        </w:tc>
      </w:tr>
    </w:tbl>
    <w:p w14:paraId="3ACC2B8D" w14:textId="77777777" w:rsidR="00034A07" w:rsidRDefault="00034A07">
      <w:pPr>
        <w:sectPr w:rsidR="00034A07" w:rsidSect="00167368">
          <w:type w:val="continuous"/>
          <w:pgSz w:w="15840" w:h="12240" w:orient="landscape"/>
          <w:pgMar w:top="709" w:right="709" w:bottom="709" w:left="709" w:header="720" w:footer="432" w:gutter="0"/>
          <w:cols w:space="720"/>
          <w:formProt w:val="0"/>
          <w:titlePg/>
          <w:docGrid w:linePitch="360"/>
        </w:sectPr>
      </w:pPr>
    </w:p>
    <w:p w14:paraId="3F2A3935" w14:textId="77777777" w:rsidR="00034A07" w:rsidRDefault="00034A07" w:rsidP="00034A07">
      <w:pPr>
        <w:spacing w:after="0"/>
        <w:sectPr w:rsidR="00034A07" w:rsidSect="00167368">
          <w:type w:val="continuous"/>
          <w:pgSz w:w="15840" w:h="12240" w:orient="landscape"/>
          <w:pgMar w:top="709" w:right="709" w:bottom="709" w:left="709" w:header="720" w:footer="432" w:gutter="0"/>
          <w:cols w:space="720"/>
          <w:titlePg/>
          <w:docGrid w:linePitch="360"/>
        </w:sectPr>
      </w:pPr>
    </w:p>
    <w:p w14:paraId="45AF91F9" w14:textId="113B7B3E" w:rsidR="00034A07" w:rsidRDefault="00034A07" w:rsidP="00034A07">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38"/>
      </w:tblGrid>
      <w:tr w:rsidR="009238E3" w14:paraId="55C95AA7" w14:textId="77777777" w:rsidTr="00741E12">
        <w:tc>
          <w:tcPr>
            <w:tcW w:w="14638" w:type="dxa"/>
          </w:tcPr>
          <w:permEnd w:id="1227454430"/>
          <w:p w14:paraId="615A1AD6" w14:textId="7244B390" w:rsidR="00AB0235" w:rsidRDefault="00AB0235" w:rsidP="00741E12">
            <w:pPr>
              <w:spacing w:after="0"/>
              <w:rPr>
                <w:rFonts w:asciiTheme="minorHAnsi" w:hAnsiTheme="minorHAnsi" w:cstheme="minorHAnsi"/>
                <w:b/>
                <w:bCs/>
                <w:sz w:val="24"/>
                <w:szCs w:val="24"/>
              </w:rPr>
            </w:pPr>
            <w:r>
              <w:rPr>
                <w:rFonts w:asciiTheme="minorHAnsi" w:hAnsiTheme="minorHAnsi" w:cstheme="minorHAnsi"/>
                <w:b/>
                <w:bCs/>
                <w:sz w:val="24"/>
                <w:szCs w:val="24"/>
              </w:rPr>
              <w:t xml:space="preserve">Employers must develop a COVID-19 Safety Plan. To develop your plan, follow the six-step process found at </w:t>
            </w:r>
            <w:hyperlink r:id="rId17" w:history="1">
              <w:r w:rsidRPr="004C6C0B">
                <w:rPr>
                  <w:rStyle w:val="Hyperlink"/>
                  <w:rFonts w:asciiTheme="minorHAnsi" w:hAnsiTheme="minorHAnsi" w:cstheme="minorHAnsi"/>
                  <w:b/>
                  <w:bCs/>
                  <w:sz w:val="24"/>
                  <w:szCs w:val="24"/>
                </w:rPr>
                <w:t>WorkSafe BC.</w:t>
              </w:r>
            </w:hyperlink>
            <w:r>
              <w:rPr>
                <w:rFonts w:asciiTheme="minorHAnsi" w:hAnsiTheme="minorHAnsi" w:cstheme="minorHAnsi"/>
                <w:b/>
                <w:bCs/>
                <w:sz w:val="24"/>
                <w:szCs w:val="24"/>
              </w:rPr>
              <w:t xml:space="preserve"> </w:t>
            </w:r>
          </w:p>
          <w:p w14:paraId="27879E26" w14:textId="783D43AC" w:rsidR="009238E3" w:rsidRPr="004723E9" w:rsidRDefault="009238E3" w:rsidP="00741E12">
            <w:pPr>
              <w:spacing w:after="0"/>
              <w:rPr>
                <w:rFonts w:asciiTheme="minorHAnsi" w:hAnsiTheme="minorHAnsi" w:cstheme="minorHAnsi"/>
                <w:b/>
                <w:bCs/>
                <w:sz w:val="24"/>
                <w:szCs w:val="24"/>
              </w:rPr>
            </w:pPr>
            <w:r w:rsidRPr="004723E9">
              <w:rPr>
                <w:rFonts w:asciiTheme="minorHAnsi" w:hAnsiTheme="minorHAnsi" w:cstheme="minorHAnsi"/>
                <w:b/>
                <w:bCs/>
                <w:sz w:val="24"/>
                <w:szCs w:val="24"/>
              </w:rPr>
              <w:t>Instructions to complete:</w:t>
            </w:r>
          </w:p>
          <w:p w14:paraId="18CAE6A2" w14:textId="0F437A88" w:rsidR="009238E3" w:rsidRPr="00F92771" w:rsidRDefault="009238E3" w:rsidP="009238E3">
            <w:pPr>
              <w:pStyle w:val="ListParagraph"/>
              <w:numPr>
                <w:ilvl w:val="0"/>
                <w:numId w:val="10"/>
              </w:numPr>
              <w:spacing w:after="0"/>
              <w:rPr>
                <w:rFonts w:asciiTheme="minorHAnsi" w:hAnsiTheme="minorHAnsi" w:cstheme="minorHAnsi"/>
                <w:b/>
                <w:bCs/>
              </w:rPr>
            </w:pPr>
            <w:r>
              <w:rPr>
                <w:rFonts w:asciiTheme="minorHAnsi" w:hAnsiTheme="minorHAnsi" w:cstheme="minorHAnsi"/>
                <w:b/>
                <w:bCs/>
              </w:rPr>
              <w:t xml:space="preserve">Task &amp; Location: </w:t>
            </w:r>
            <w:r>
              <w:rPr>
                <w:rFonts w:asciiTheme="minorHAnsi" w:hAnsiTheme="minorHAnsi" w:cstheme="minorHAnsi"/>
              </w:rPr>
              <w:t xml:space="preserve">Identify tasks being performed in which COVID-19 may present itself as a hazard to your workers (e.g. </w:t>
            </w:r>
            <w:r w:rsidR="00EB4219">
              <w:rPr>
                <w:rFonts w:asciiTheme="minorHAnsi" w:hAnsiTheme="minorHAnsi" w:cstheme="minorHAnsi"/>
              </w:rPr>
              <w:t>working the public</w:t>
            </w:r>
            <w:r>
              <w:rPr>
                <w:rFonts w:asciiTheme="minorHAnsi" w:hAnsiTheme="minorHAnsi" w:cstheme="minorHAnsi"/>
              </w:rPr>
              <w:t xml:space="preserve">, </w:t>
            </w:r>
            <w:r w:rsidR="00EB4219">
              <w:rPr>
                <w:rFonts w:asciiTheme="minorHAnsi" w:hAnsiTheme="minorHAnsi" w:cstheme="minorHAnsi"/>
              </w:rPr>
              <w:t>moving plant material, sharing equipment</w:t>
            </w:r>
            <w:r>
              <w:rPr>
                <w:rFonts w:asciiTheme="minorHAnsi" w:hAnsiTheme="minorHAnsi" w:cstheme="minorHAnsi"/>
              </w:rPr>
              <w:t>, etc.). Document where each task is performed</w:t>
            </w:r>
          </w:p>
          <w:p w14:paraId="3AFE8BA0" w14:textId="77777777" w:rsidR="009238E3" w:rsidRPr="00F92771" w:rsidRDefault="009238E3" w:rsidP="009238E3">
            <w:pPr>
              <w:pStyle w:val="ListParagraph"/>
              <w:numPr>
                <w:ilvl w:val="0"/>
                <w:numId w:val="10"/>
              </w:numPr>
              <w:spacing w:after="0"/>
              <w:rPr>
                <w:rFonts w:asciiTheme="minorHAnsi" w:hAnsiTheme="minorHAnsi" w:cstheme="minorHAnsi"/>
                <w:b/>
                <w:bCs/>
              </w:rPr>
            </w:pPr>
            <w:r>
              <w:rPr>
                <w:rFonts w:asciiTheme="minorHAnsi" w:hAnsiTheme="minorHAnsi" w:cstheme="minorHAnsi"/>
                <w:b/>
                <w:bCs/>
              </w:rPr>
              <w:t xml:space="preserve">Exposure source: </w:t>
            </w:r>
            <w:r>
              <w:rPr>
                <w:rFonts w:asciiTheme="minorHAnsi" w:hAnsiTheme="minorHAnsi" w:cstheme="minorHAnsi"/>
              </w:rPr>
              <w:t>Determine who or what may be a potential source of COVID-19 (e.g. other workers, common use tools, etc.)</w:t>
            </w:r>
          </w:p>
          <w:p w14:paraId="523F4A7F" w14:textId="77777777" w:rsidR="009238E3" w:rsidRPr="00F92771" w:rsidRDefault="009238E3" w:rsidP="009238E3">
            <w:pPr>
              <w:pStyle w:val="ListParagraph"/>
              <w:numPr>
                <w:ilvl w:val="0"/>
                <w:numId w:val="10"/>
              </w:numPr>
              <w:spacing w:after="0"/>
              <w:rPr>
                <w:rFonts w:asciiTheme="minorHAnsi" w:hAnsiTheme="minorHAnsi" w:cstheme="minorHAnsi"/>
                <w:b/>
                <w:bCs/>
              </w:rPr>
            </w:pPr>
            <w:r>
              <w:rPr>
                <w:rFonts w:asciiTheme="minorHAnsi" w:hAnsiTheme="minorHAnsi" w:cstheme="minorHAnsi"/>
                <w:b/>
                <w:bCs/>
              </w:rPr>
              <w:t xml:space="preserve">Persons at risk: </w:t>
            </w:r>
            <w:r>
              <w:rPr>
                <w:rFonts w:asciiTheme="minorHAnsi" w:hAnsiTheme="minorHAnsi" w:cstheme="minorHAnsi"/>
              </w:rPr>
              <w:t>Determine who is at risk of COVID-19 exposure</w:t>
            </w:r>
          </w:p>
          <w:p w14:paraId="6119CE04" w14:textId="77777777" w:rsidR="009238E3" w:rsidRPr="00A72E04" w:rsidRDefault="009238E3" w:rsidP="009238E3">
            <w:pPr>
              <w:pStyle w:val="ListParagraph"/>
              <w:numPr>
                <w:ilvl w:val="0"/>
                <w:numId w:val="10"/>
              </w:numPr>
              <w:spacing w:after="0"/>
              <w:rPr>
                <w:rFonts w:asciiTheme="minorHAnsi" w:hAnsiTheme="minorHAnsi" w:cstheme="minorHAnsi"/>
                <w:b/>
                <w:bCs/>
              </w:rPr>
            </w:pPr>
            <w:r>
              <w:rPr>
                <w:rFonts w:asciiTheme="minorHAnsi" w:hAnsiTheme="minorHAnsi" w:cstheme="minorHAnsi"/>
                <w:b/>
                <w:bCs/>
              </w:rPr>
              <w:t xml:space="preserve">Level of risk: </w:t>
            </w:r>
            <w:r>
              <w:rPr>
                <w:rFonts w:asciiTheme="minorHAnsi" w:hAnsiTheme="minorHAnsi" w:cstheme="minorHAnsi"/>
              </w:rPr>
              <w:t>Determine what level of risk will be present for your workers for each task – High / Medium / Low</w:t>
            </w:r>
          </w:p>
          <w:p w14:paraId="36014E2A" w14:textId="7A2C73ED" w:rsidR="009238E3" w:rsidRPr="00A72E04" w:rsidRDefault="009238E3" w:rsidP="009238E3">
            <w:pPr>
              <w:pStyle w:val="ListParagraph"/>
              <w:numPr>
                <w:ilvl w:val="0"/>
                <w:numId w:val="10"/>
              </w:numPr>
              <w:spacing w:after="0"/>
              <w:rPr>
                <w:rFonts w:asciiTheme="minorHAnsi" w:hAnsiTheme="minorHAnsi" w:cstheme="minorHAnsi"/>
                <w:b/>
                <w:bCs/>
              </w:rPr>
            </w:pPr>
            <w:r>
              <w:rPr>
                <w:rFonts w:asciiTheme="minorHAnsi" w:hAnsiTheme="minorHAnsi" w:cstheme="minorHAnsi"/>
                <w:b/>
                <w:bCs/>
              </w:rPr>
              <w:t xml:space="preserve">Infection Prevention &amp; Control Protocol: </w:t>
            </w:r>
            <w:r>
              <w:rPr>
                <w:rFonts w:asciiTheme="minorHAnsi" w:hAnsiTheme="minorHAnsi" w:cstheme="minorHAnsi"/>
              </w:rPr>
              <w:t xml:space="preserve">Identify what procedures you have implemented to mitigate the risk of COVID-19 exposure for each Task &amp; Location identified (e.g. limit number of </w:t>
            </w:r>
            <w:r w:rsidR="00EB4219">
              <w:rPr>
                <w:rFonts w:asciiTheme="minorHAnsi" w:hAnsiTheme="minorHAnsi" w:cstheme="minorHAnsi"/>
              </w:rPr>
              <w:t>customers in store</w:t>
            </w:r>
            <w:r>
              <w:rPr>
                <w:rFonts w:asciiTheme="minorHAnsi" w:hAnsiTheme="minorHAnsi" w:cstheme="minorHAnsi"/>
              </w:rPr>
              <w:t>, stagger break times, increased cleaning frequency etc.). The procedures/protocols must be specific to your operation and the hazards you identify</w:t>
            </w:r>
          </w:p>
          <w:p w14:paraId="6B206B82" w14:textId="77777777" w:rsidR="009238E3" w:rsidRPr="00A72E04" w:rsidRDefault="009238E3" w:rsidP="00741E12">
            <w:pPr>
              <w:spacing w:after="0"/>
              <w:rPr>
                <w:rFonts w:asciiTheme="minorHAnsi" w:hAnsiTheme="minorHAnsi" w:cstheme="minorHAnsi"/>
                <w:b/>
                <w:bCs/>
              </w:rPr>
            </w:pPr>
            <w:r>
              <w:rPr>
                <w:rFonts w:asciiTheme="minorHAnsi" w:hAnsiTheme="minorHAnsi" w:cstheme="minorHAnsi"/>
                <w:b/>
                <w:bCs/>
              </w:rPr>
              <w:t>*Employers may add or adjust rows to the meet the needs of your business. All columns must be complete.</w:t>
            </w:r>
          </w:p>
        </w:tc>
      </w:tr>
    </w:tbl>
    <w:p w14:paraId="444B5D23" w14:textId="77777777" w:rsidR="009238E3" w:rsidRDefault="009238E3" w:rsidP="00034A07">
      <w:pPr>
        <w:spacing w:after="0"/>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785"/>
        <w:gridCol w:w="1274"/>
        <w:gridCol w:w="1213"/>
        <w:gridCol w:w="8294"/>
      </w:tblGrid>
      <w:tr w:rsidR="00865A08" w:rsidRPr="001F263B" w14:paraId="78B55033" w14:textId="77777777" w:rsidTr="00222715">
        <w:trPr>
          <w:trHeight w:val="432"/>
          <w:tblHeader/>
          <w:jc w:val="right"/>
        </w:trPr>
        <w:tc>
          <w:tcPr>
            <w:tcW w:w="708" w:type="pct"/>
            <w:tcBorders>
              <w:top w:val="single" w:sz="4" w:space="0" w:color="auto"/>
              <w:left w:val="single" w:sz="12" w:space="0" w:color="auto"/>
              <w:bottom w:val="single" w:sz="12" w:space="0" w:color="auto"/>
            </w:tcBorders>
            <w:shd w:val="clear" w:color="auto" w:fill="5F7E45"/>
            <w:vAlign w:val="center"/>
          </w:tcPr>
          <w:p w14:paraId="274C7FF0" w14:textId="7BFF69D8" w:rsidR="009A60E2" w:rsidRPr="001F263B" w:rsidRDefault="00031E7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TASK</w:t>
            </w:r>
            <w:r w:rsidR="00D90414" w:rsidRPr="001F263B">
              <w:rPr>
                <w:rFonts w:eastAsia="Times New Roman" w:cs="Calibri"/>
                <w:b/>
                <w:color w:val="FFFFFF"/>
                <w:sz w:val="24"/>
                <w:szCs w:val="24"/>
              </w:rPr>
              <w:t xml:space="preserve"> &amp; </w:t>
            </w:r>
            <w:r w:rsidRPr="001F263B">
              <w:rPr>
                <w:rFonts w:eastAsia="Times New Roman" w:cs="Calibri"/>
                <w:b/>
                <w:color w:val="FFFFFF"/>
                <w:sz w:val="24"/>
                <w:szCs w:val="24"/>
              </w:rPr>
              <w:t>LOCATION</w:t>
            </w:r>
          </w:p>
        </w:tc>
        <w:tc>
          <w:tcPr>
            <w:tcW w:w="610" w:type="pct"/>
            <w:tcBorders>
              <w:top w:val="single" w:sz="4" w:space="0" w:color="auto"/>
              <w:bottom w:val="single" w:sz="12" w:space="0" w:color="auto"/>
            </w:tcBorders>
            <w:shd w:val="clear" w:color="auto" w:fill="5F7E45"/>
            <w:vAlign w:val="center"/>
          </w:tcPr>
          <w:p w14:paraId="3CD4DF46"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 xml:space="preserve">EXPOSURE </w:t>
            </w:r>
            <w:r w:rsidR="00373954" w:rsidRPr="001F263B">
              <w:rPr>
                <w:rFonts w:eastAsia="Times New Roman" w:cs="Calibri"/>
                <w:b/>
                <w:color w:val="FFFFFF"/>
                <w:sz w:val="24"/>
                <w:szCs w:val="24"/>
              </w:rPr>
              <w:t>SOURCE</w:t>
            </w:r>
          </w:p>
        </w:tc>
        <w:tc>
          <w:tcPr>
            <w:tcW w:w="435" w:type="pct"/>
            <w:tcBorders>
              <w:top w:val="single" w:sz="4" w:space="0" w:color="auto"/>
              <w:bottom w:val="single" w:sz="12" w:space="0" w:color="auto"/>
            </w:tcBorders>
            <w:shd w:val="clear" w:color="auto" w:fill="5F7E45"/>
            <w:vAlign w:val="center"/>
          </w:tcPr>
          <w:p w14:paraId="4D86460A"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PERSONS AT RISK</w:t>
            </w:r>
          </w:p>
        </w:tc>
        <w:tc>
          <w:tcPr>
            <w:tcW w:w="414" w:type="pct"/>
            <w:tcBorders>
              <w:top w:val="single" w:sz="4" w:space="0" w:color="auto"/>
              <w:bottom w:val="single" w:sz="12" w:space="0" w:color="auto"/>
            </w:tcBorders>
            <w:shd w:val="clear" w:color="auto" w:fill="5F7E45"/>
            <w:vAlign w:val="center"/>
          </w:tcPr>
          <w:p w14:paraId="3339BDA8" w14:textId="77777777" w:rsidR="006F376B" w:rsidRPr="001F263B" w:rsidRDefault="006F376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LEVEL OF RISK</w:t>
            </w:r>
          </w:p>
        </w:tc>
        <w:tc>
          <w:tcPr>
            <w:tcW w:w="2833" w:type="pct"/>
            <w:tcBorders>
              <w:top w:val="single" w:sz="4" w:space="0" w:color="auto"/>
              <w:bottom w:val="single" w:sz="12" w:space="0" w:color="auto"/>
              <w:right w:val="single" w:sz="12" w:space="0" w:color="auto"/>
            </w:tcBorders>
            <w:shd w:val="clear" w:color="auto" w:fill="5F7E45"/>
            <w:vAlign w:val="center"/>
          </w:tcPr>
          <w:p w14:paraId="492DAF92" w14:textId="77777777" w:rsidR="006F376B" w:rsidRPr="001F263B" w:rsidRDefault="00031E7B" w:rsidP="00607396">
            <w:pPr>
              <w:spacing w:after="0" w:line="240" w:lineRule="auto"/>
              <w:jc w:val="center"/>
              <w:rPr>
                <w:rFonts w:eastAsia="Times New Roman" w:cs="Calibri"/>
                <w:b/>
                <w:color w:val="FFFFFF"/>
                <w:sz w:val="24"/>
                <w:szCs w:val="24"/>
              </w:rPr>
            </w:pPr>
            <w:r w:rsidRPr="001F263B">
              <w:rPr>
                <w:rFonts w:eastAsia="Times New Roman" w:cs="Calibri"/>
                <w:b/>
                <w:color w:val="FFFFFF"/>
                <w:sz w:val="24"/>
                <w:szCs w:val="24"/>
              </w:rPr>
              <w:t>INFECTION PREVENTION AND CONTROL PROTOCOL</w:t>
            </w:r>
          </w:p>
        </w:tc>
      </w:tr>
      <w:tr w:rsidR="00000CBE" w:rsidRPr="001F263B" w14:paraId="56B4F4B3" w14:textId="77777777" w:rsidTr="00222715">
        <w:trPr>
          <w:trHeight w:val="899"/>
          <w:jc w:val="right"/>
        </w:trPr>
        <w:tc>
          <w:tcPr>
            <w:tcW w:w="708" w:type="pct"/>
            <w:vMerge w:val="restart"/>
            <w:tcBorders>
              <w:top w:val="single" w:sz="12" w:space="0" w:color="auto"/>
              <w:left w:val="single" w:sz="12" w:space="0" w:color="auto"/>
            </w:tcBorders>
            <w:shd w:val="clear" w:color="auto" w:fill="auto"/>
          </w:tcPr>
          <w:p w14:paraId="7D5287F7" w14:textId="77777777" w:rsidR="00D13EDF" w:rsidRDefault="001D5EB2" w:rsidP="00607396">
            <w:pPr>
              <w:spacing w:after="0" w:line="240" w:lineRule="auto"/>
              <w:rPr>
                <w:rFonts w:eastAsia="Times New Roman" w:cs="Calibri"/>
                <w:sz w:val="24"/>
                <w:szCs w:val="24"/>
              </w:rPr>
            </w:pPr>
            <w:permStart w:id="1745314795" w:edGrp="everyone" w:colFirst="0" w:colLast="0"/>
            <w:permStart w:id="1648570643" w:edGrp="everyone" w:colFirst="1" w:colLast="1"/>
            <w:permStart w:id="767296179" w:edGrp="everyone" w:colFirst="2" w:colLast="2"/>
            <w:permStart w:id="926762510" w:edGrp="everyone" w:colFirst="3" w:colLast="3"/>
            <w:permStart w:id="524965337" w:edGrp="everyone" w:colFirst="4" w:colLast="4"/>
            <w:r>
              <w:rPr>
                <w:rFonts w:eastAsia="Times New Roman" w:cs="Calibri"/>
                <w:b/>
                <w:bCs/>
                <w:sz w:val="24"/>
                <w:szCs w:val="24"/>
              </w:rPr>
              <w:t xml:space="preserve">In-store: </w:t>
            </w:r>
            <w:r>
              <w:rPr>
                <w:rFonts w:eastAsia="Times New Roman" w:cs="Calibri"/>
                <w:sz w:val="24"/>
                <w:szCs w:val="24"/>
              </w:rPr>
              <w:t xml:space="preserve"> </w:t>
            </w:r>
          </w:p>
          <w:p w14:paraId="489F1A84" w14:textId="2E93F609" w:rsidR="00517296" w:rsidRPr="00D13EDF" w:rsidRDefault="00D13EDF" w:rsidP="00D13EDF">
            <w:pPr>
              <w:rPr>
                <w:sz w:val="24"/>
                <w:szCs w:val="24"/>
              </w:rPr>
            </w:pPr>
            <w:r w:rsidRPr="00D13EDF">
              <w:rPr>
                <w:sz w:val="24"/>
                <w:szCs w:val="24"/>
              </w:rPr>
              <w:t>A</w:t>
            </w:r>
            <w:r w:rsidR="001D5EB2" w:rsidRPr="00D13EDF">
              <w:t>ssisting customers, check out</w:t>
            </w:r>
            <w:r w:rsidRPr="00D13EDF">
              <w:t xml:space="preserve">, </w:t>
            </w:r>
            <w:r w:rsidR="001D5EB2" w:rsidRPr="00D13EDF">
              <w:t>facing/stocking shelves, moving product</w:t>
            </w:r>
            <w:r w:rsidRPr="00D13EDF">
              <w:t xml:space="preserve"> etc.</w:t>
            </w:r>
          </w:p>
        </w:tc>
        <w:tc>
          <w:tcPr>
            <w:tcW w:w="610" w:type="pct"/>
            <w:tcBorders>
              <w:top w:val="single" w:sz="12" w:space="0" w:color="auto"/>
            </w:tcBorders>
            <w:shd w:val="clear" w:color="auto" w:fill="auto"/>
          </w:tcPr>
          <w:p w14:paraId="1AC908C8" w14:textId="06242F2A" w:rsidR="00000CBE" w:rsidRPr="007D7477" w:rsidRDefault="001D5EB2" w:rsidP="009776F7">
            <w:pPr>
              <w:spacing w:after="0" w:line="240" w:lineRule="auto"/>
              <w:rPr>
                <w:rFonts w:eastAsia="Times New Roman" w:cs="Calibri"/>
              </w:rPr>
            </w:pPr>
            <w:r>
              <w:rPr>
                <w:rFonts w:eastAsia="Times New Roman" w:cs="Calibri"/>
              </w:rPr>
              <w:t>Other workers, customers</w:t>
            </w:r>
          </w:p>
        </w:tc>
        <w:tc>
          <w:tcPr>
            <w:tcW w:w="435" w:type="pct"/>
            <w:tcBorders>
              <w:top w:val="single" w:sz="12" w:space="0" w:color="auto"/>
            </w:tcBorders>
            <w:shd w:val="clear" w:color="auto" w:fill="auto"/>
          </w:tcPr>
          <w:p w14:paraId="2D62976E" w14:textId="7AC03D8A" w:rsidR="00000CBE" w:rsidRPr="007D7477" w:rsidRDefault="001D5EB2" w:rsidP="00607396">
            <w:pPr>
              <w:spacing w:after="0" w:line="240" w:lineRule="auto"/>
              <w:rPr>
                <w:rFonts w:eastAsia="Times New Roman" w:cs="Calibri"/>
              </w:rPr>
            </w:pPr>
            <w:r>
              <w:rPr>
                <w:rFonts w:eastAsia="Times New Roman" w:cs="Calibri"/>
              </w:rPr>
              <w:t>Workers</w:t>
            </w:r>
            <w:r w:rsidR="00F422F7">
              <w:rPr>
                <w:rFonts w:eastAsia="Times New Roman" w:cs="Calibri"/>
              </w:rPr>
              <w:t>, customers</w:t>
            </w:r>
          </w:p>
        </w:tc>
        <w:tc>
          <w:tcPr>
            <w:tcW w:w="414" w:type="pct"/>
            <w:tcBorders>
              <w:top w:val="single" w:sz="12" w:space="0" w:color="auto"/>
            </w:tcBorders>
            <w:vAlign w:val="center"/>
          </w:tcPr>
          <w:p w14:paraId="3A582855" w14:textId="2E878994" w:rsidR="00000CBE" w:rsidRPr="007D7477" w:rsidRDefault="001D5EB2" w:rsidP="00607396">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833" w:type="pct"/>
            <w:tcBorders>
              <w:top w:val="single" w:sz="12" w:space="0" w:color="auto"/>
              <w:right w:val="single" w:sz="12" w:space="0" w:color="auto"/>
            </w:tcBorders>
            <w:shd w:val="clear" w:color="auto" w:fill="auto"/>
          </w:tcPr>
          <w:p w14:paraId="768C4B13" w14:textId="47FA59EA" w:rsidR="00E4573B" w:rsidRPr="006C16C0" w:rsidRDefault="00222715" w:rsidP="006C16C0">
            <w:pPr>
              <w:pStyle w:val="ListParagraph"/>
              <w:numPr>
                <w:ilvl w:val="0"/>
                <w:numId w:val="13"/>
              </w:numPr>
              <w:spacing w:after="0" w:line="240" w:lineRule="auto"/>
              <w:ind w:left="177" w:hanging="284"/>
              <w:rPr>
                <w:rFonts w:eastAsia="Times New Roman" w:cs="Calibri"/>
              </w:rPr>
            </w:pPr>
            <w:r w:rsidRPr="006C16C0">
              <w:rPr>
                <w:rFonts w:eastAsia="Times New Roman" w:cs="Calibri"/>
              </w:rPr>
              <w:t>Signage will be posted outside the front door indicating anyone with cough, sneeze or COVID-19 related symptoms will be asked to return at a later date when their symptoms have resolved</w:t>
            </w:r>
          </w:p>
          <w:p w14:paraId="690DC1FE" w14:textId="18A84E3E"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Limited store capacity to ensure 2m distancing between staff and customers</w:t>
            </w:r>
            <w:r w:rsidR="00F422F7">
              <w:rPr>
                <w:rFonts w:eastAsia="Times New Roman" w:cs="Calibri"/>
              </w:rPr>
              <w:t xml:space="preserve"> (5 square meters of unencumbered floor space/</w:t>
            </w:r>
            <w:proofErr w:type="gramStart"/>
            <w:r w:rsidR="00F422F7">
              <w:rPr>
                <w:rFonts w:eastAsia="Times New Roman" w:cs="Calibri"/>
              </w:rPr>
              <w:t>person)</w:t>
            </w:r>
            <w:r w:rsidR="007E24FC">
              <w:rPr>
                <w:rFonts w:eastAsia="Times New Roman" w:cs="Calibri"/>
              </w:rPr>
              <w:t>*</w:t>
            </w:r>
            <w:proofErr w:type="gramEnd"/>
            <w:r w:rsidR="00355A71">
              <w:rPr>
                <w:rFonts w:eastAsia="Times New Roman" w:cs="Calibri"/>
              </w:rPr>
              <w:t>. Greeter/traffic controller at store entrance(s)</w:t>
            </w:r>
          </w:p>
          <w:p w14:paraId="51B014E3" w14:textId="17128234"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Traffic control implemented to direct traffic with signs/arrows on the floor, ropes or barricades. Traffic reduced to one-way in narrow aisles. 2 m distance markers on floor for where people should stand when in line to check out</w:t>
            </w:r>
          </w:p>
          <w:p w14:paraId="0390CC49" w14:textId="7D7EFA25"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Plexi barriers installed at each checkout counter</w:t>
            </w:r>
          </w:p>
          <w:p w14:paraId="0B4F5F39" w14:textId="425E51F8"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lastRenderedPageBreak/>
              <w:t xml:space="preserve">Staggered tills or </w:t>
            </w:r>
            <w:proofErr w:type="spellStart"/>
            <w:r>
              <w:rPr>
                <w:rFonts w:eastAsia="Times New Roman" w:cs="Calibri"/>
              </w:rPr>
              <w:t>check out</w:t>
            </w:r>
            <w:proofErr w:type="spellEnd"/>
            <w:r>
              <w:rPr>
                <w:rFonts w:eastAsia="Times New Roman" w:cs="Calibri"/>
              </w:rPr>
              <w:t xml:space="preserve"> counters (i.e. one employee at every other till)</w:t>
            </w:r>
          </w:p>
          <w:p w14:paraId="5F682953" w14:textId="77777777"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Encourage customers to utilize online ordering and curb-side pick-up</w:t>
            </w:r>
          </w:p>
          <w:p w14:paraId="680D063B" w14:textId="421CD848" w:rsidR="00F422F7" w:rsidRPr="001D5EB2" w:rsidRDefault="00F422F7" w:rsidP="001D5EB2">
            <w:pPr>
              <w:pStyle w:val="ListParagraph"/>
              <w:numPr>
                <w:ilvl w:val="0"/>
                <w:numId w:val="9"/>
              </w:numPr>
              <w:spacing w:after="0" w:line="240" w:lineRule="auto"/>
              <w:ind w:left="173" w:hanging="218"/>
              <w:rPr>
                <w:rFonts w:eastAsia="Times New Roman" w:cs="Calibri"/>
              </w:rPr>
            </w:pPr>
            <w:r>
              <w:rPr>
                <w:rFonts w:eastAsia="Times New Roman" w:cs="Calibri"/>
              </w:rPr>
              <w:t>Disinfect shopping cart handles, shopping baskets and have designated area for all sanitized baskets</w:t>
            </w:r>
          </w:p>
        </w:tc>
      </w:tr>
      <w:tr w:rsidR="00000CBE" w:rsidRPr="001F263B" w14:paraId="5F4112A1" w14:textId="77777777" w:rsidTr="00222715">
        <w:trPr>
          <w:trHeight w:val="899"/>
          <w:jc w:val="right"/>
        </w:trPr>
        <w:tc>
          <w:tcPr>
            <w:tcW w:w="708" w:type="pct"/>
            <w:vMerge/>
            <w:tcBorders>
              <w:left w:val="single" w:sz="12" w:space="0" w:color="auto"/>
            </w:tcBorders>
            <w:shd w:val="clear" w:color="auto" w:fill="auto"/>
          </w:tcPr>
          <w:p w14:paraId="771C6D1C" w14:textId="77777777" w:rsidR="00000CBE" w:rsidRPr="007D7477" w:rsidRDefault="00000CBE" w:rsidP="00607396">
            <w:pPr>
              <w:spacing w:after="0" w:line="240" w:lineRule="auto"/>
              <w:rPr>
                <w:rFonts w:eastAsia="Times New Roman" w:cs="Calibri"/>
                <w:b/>
                <w:bCs/>
                <w:sz w:val="24"/>
                <w:szCs w:val="24"/>
              </w:rPr>
            </w:pPr>
            <w:permStart w:id="256315366" w:edGrp="everyone" w:colFirst="1" w:colLast="1"/>
            <w:permStart w:id="286079923" w:edGrp="everyone" w:colFirst="2" w:colLast="2"/>
            <w:permStart w:id="13262777" w:edGrp="everyone" w:colFirst="3" w:colLast="3"/>
            <w:permStart w:id="1046444671" w:edGrp="everyone" w:colFirst="4" w:colLast="4"/>
            <w:permEnd w:id="1745314795"/>
            <w:permEnd w:id="1648570643"/>
            <w:permEnd w:id="767296179"/>
            <w:permEnd w:id="926762510"/>
            <w:permEnd w:id="524965337"/>
          </w:p>
        </w:tc>
        <w:tc>
          <w:tcPr>
            <w:tcW w:w="610" w:type="pct"/>
            <w:shd w:val="clear" w:color="auto" w:fill="auto"/>
          </w:tcPr>
          <w:p w14:paraId="1892D591" w14:textId="639F72E7" w:rsidR="00000CBE" w:rsidRPr="007D7477" w:rsidRDefault="001D5EB2" w:rsidP="00607396">
            <w:pPr>
              <w:spacing w:after="0" w:line="240" w:lineRule="auto"/>
              <w:rPr>
                <w:rFonts w:eastAsia="Times New Roman" w:cs="Calibri"/>
              </w:rPr>
            </w:pPr>
            <w:r>
              <w:rPr>
                <w:rFonts w:eastAsia="Times New Roman" w:cs="Calibri"/>
              </w:rPr>
              <w:t>Common touch-points, cash registers, merchandise, cash</w:t>
            </w:r>
            <w:r w:rsidR="001229D9">
              <w:rPr>
                <w:rFonts w:eastAsia="Times New Roman" w:cs="Calibri"/>
              </w:rPr>
              <w:t>, radios</w:t>
            </w:r>
          </w:p>
        </w:tc>
        <w:tc>
          <w:tcPr>
            <w:tcW w:w="435" w:type="pct"/>
            <w:shd w:val="clear" w:color="auto" w:fill="auto"/>
          </w:tcPr>
          <w:p w14:paraId="5417E208" w14:textId="22B8805D" w:rsidR="00000CBE" w:rsidRPr="007D7477" w:rsidRDefault="001D5EB2" w:rsidP="00607396">
            <w:pPr>
              <w:spacing w:after="0" w:line="240" w:lineRule="auto"/>
              <w:rPr>
                <w:rFonts w:eastAsia="Times New Roman" w:cs="Calibri"/>
              </w:rPr>
            </w:pPr>
            <w:r>
              <w:rPr>
                <w:rFonts w:eastAsia="Times New Roman" w:cs="Calibri"/>
              </w:rPr>
              <w:t>Workers</w:t>
            </w:r>
            <w:r w:rsidR="00F422F7">
              <w:rPr>
                <w:rFonts w:eastAsia="Times New Roman" w:cs="Calibri"/>
              </w:rPr>
              <w:t>, customers</w:t>
            </w:r>
          </w:p>
        </w:tc>
        <w:tc>
          <w:tcPr>
            <w:tcW w:w="414" w:type="pct"/>
            <w:vAlign w:val="center"/>
          </w:tcPr>
          <w:p w14:paraId="33473C40" w14:textId="537C23C7" w:rsidR="00000CBE" w:rsidRPr="007D7477" w:rsidRDefault="001D5EB2" w:rsidP="00607396">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right w:val="single" w:sz="12" w:space="0" w:color="auto"/>
            </w:tcBorders>
            <w:shd w:val="clear" w:color="auto" w:fill="auto"/>
          </w:tcPr>
          <w:p w14:paraId="08B355C9" w14:textId="77777777"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 xml:space="preserve">Increased sanitation and frequent cleaning of common touch points, counters, tills, etc. </w:t>
            </w:r>
          </w:p>
          <w:p w14:paraId="2405E6F3" w14:textId="7467BE0E" w:rsidR="00000CBE"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 xml:space="preserve">Staff to wear disposable gloves when working at a checkout counter and wash hands routinely </w:t>
            </w:r>
            <w:r w:rsidR="00D13EDF">
              <w:rPr>
                <w:rFonts w:eastAsia="Times New Roman" w:cs="Calibri"/>
              </w:rPr>
              <w:t>and frequently</w:t>
            </w:r>
          </w:p>
          <w:p w14:paraId="1D00E2A3" w14:textId="77777777" w:rsidR="001D5EB2" w:rsidRDefault="001D5EB2" w:rsidP="001D5EB2">
            <w:pPr>
              <w:pStyle w:val="ListParagraph"/>
              <w:numPr>
                <w:ilvl w:val="0"/>
                <w:numId w:val="9"/>
              </w:numPr>
              <w:spacing w:after="0" w:line="240" w:lineRule="auto"/>
              <w:ind w:left="173" w:hanging="218"/>
              <w:rPr>
                <w:rFonts w:eastAsia="Times New Roman" w:cs="Calibri"/>
              </w:rPr>
            </w:pPr>
            <w:r>
              <w:rPr>
                <w:rFonts w:eastAsia="Times New Roman" w:cs="Calibri"/>
              </w:rPr>
              <w:t>No cash accepted</w:t>
            </w:r>
          </w:p>
          <w:p w14:paraId="45E5A37F" w14:textId="67A207FD" w:rsidR="001D5EB2" w:rsidRDefault="00355A71" w:rsidP="001D5EB2">
            <w:pPr>
              <w:pStyle w:val="ListParagraph"/>
              <w:numPr>
                <w:ilvl w:val="0"/>
                <w:numId w:val="9"/>
              </w:numPr>
              <w:spacing w:after="0" w:line="240" w:lineRule="auto"/>
              <w:ind w:left="173" w:hanging="218"/>
              <w:rPr>
                <w:rFonts w:eastAsia="Times New Roman" w:cs="Calibri"/>
              </w:rPr>
            </w:pPr>
            <w:r>
              <w:rPr>
                <w:rFonts w:eastAsia="Times New Roman" w:cs="Calibri"/>
              </w:rPr>
              <w:t>Reduced handling of merchandise and payment cards by staff</w:t>
            </w:r>
          </w:p>
          <w:p w14:paraId="4E1959D7" w14:textId="77080199" w:rsidR="00F422F7" w:rsidRDefault="00F422F7" w:rsidP="001D5EB2">
            <w:pPr>
              <w:pStyle w:val="ListParagraph"/>
              <w:numPr>
                <w:ilvl w:val="0"/>
                <w:numId w:val="9"/>
              </w:numPr>
              <w:spacing w:after="0" w:line="240" w:lineRule="auto"/>
              <w:ind w:left="173" w:hanging="218"/>
              <w:rPr>
                <w:rFonts w:eastAsia="Times New Roman" w:cs="Calibri"/>
              </w:rPr>
            </w:pPr>
            <w:r>
              <w:rPr>
                <w:rFonts w:eastAsia="Times New Roman" w:cs="Calibri"/>
              </w:rPr>
              <w:t xml:space="preserve">Promote tap feature of payment cards </w:t>
            </w:r>
          </w:p>
          <w:p w14:paraId="5E78E6F4" w14:textId="64C7E05E" w:rsidR="00222715" w:rsidRPr="001229D9" w:rsidRDefault="001229D9" w:rsidP="00D13EDF">
            <w:pPr>
              <w:pStyle w:val="ListParagraph"/>
              <w:numPr>
                <w:ilvl w:val="0"/>
                <w:numId w:val="9"/>
              </w:numPr>
              <w:spacing w:after="0" w:line="240" w:lineRule="auto"/>
              <w:ind w:left="173" w:hanging="218"/>
              <w:rPr>
                <w:rFonts w:eastAsia="Times New Roman" w:cs="Calibri"/>
              </w:rPr>
            </w:pPr>
            <w:r>
              <w:rPr>
                <w:rFonts w:eastAsia="Times New Roman" w:cs="Calibri"/>
              </w:rPr>
              <w:t>All 2-way radios to be assigned to one employee per shift and sanitized prior to and after each use</w:t>
            </w:r>
          </w:p>
        </w:tc>
      </w:tr>
      <w:tr w:rsidR="00CB26E0" w:rsidRPr="001F263B" w14:paraId="50B9EF61" w14:textId="77777777" w:rsidTr="00222715">
        <w:trPr>
          <w:trHeight w:val="899"/>
          <w:jc w:val="right"/>
        </w:trPr>
        <w:tc>
          <w:tcPr>
            <w:tcW w:w="708" w:type="pct"/>
            <w:tcBorders>
              <w:left w:val="single" w:sz="12" w:space="0" w:color="auto"/>
            </w:tcBorders>
            <w:shd w:val="clear" w:color="auto" w:fill="auto"/>
          </w:tcPr>
          <w:p w14:paraId="7330C214" w14:textId="0A3F6146" w:rsidR="00CB26E0" w:rsidRDefault="00CB26E0" w:rsidP="00CB26E0">
            <w:pPr>
              <w:spacing w:after="0" w:line="240" w:lineRule="auto"/>
              <w:rPr>
                <w:rFonts w:eastAsia="Times New Roman" w:cs="Calibri"/>
                <w:b/>
                <w:bCs/>
                <w:sz w:val="24"/>
                <w:szCs w:val="24"/>
              </w:rPr>
            </w:pPr>
            <w:permStart w:id="782373252" w:edGrp="everyone" w:colFirst="0" w:colLast="0"/>
            <w:permStart w:id="111948943" w:edGrp="everyone" w:colFirst="1" w:colLast="1"/>
            <w:permStart w:id="460858590" w:edGrp="everyone" w:colFirst="2" w:colLast="2"/>
            <w:permStart w:id="1268189355" w:edGrp="everyone" w:colFirst="3" w:colLast="3"/>
            <w:permStart w:id="1163862539" w:edGrp="everyone" w:colFirst="4" w:colLast="4"/>
            <w:permEnd w:id="256315366"/>
            <w:permEnd w:id="286079923"/>
            <w:permEnd w:id="13262777"/>
            <w:permEnd w:id="1046444671"/>
            <w:r>
              <w:rPr>
                <w:rFonts w:eastAsia="Times New Roman" w:cs="Calibri"/>
                <w:b/>
                <w:bCs/>
                <w:sz w:val="24"/>
                <w:szCs w:val="24"/>
              </w:rPr>
              <w:t>Working in Greenhouse</w:t>
            </w:r>
            <w:r w:rsidR="00F422F7">
              <w:rPr>
                <w:rFonts w:eastAsia="Times New Roman" w:cs="Calibri"/>
                <w:b/>
                <w:bCs/>
                <w:sz w:val="24"/>
                <w:szCs w:val="24"/>
              </w:rPr>
              <w:t>:</w:t>
            </w:r>
          </w:p>
          <w:p w14:paraId="6BEA8E23" w14:textId="2C25B8DA" w:rsidR="00CB26E0" w:rsidRPr="00D13EDF" w:rsidRDefault="00CB26E0" w:rsidP="00D13EDF">
            <w:r w:rsidRPr="00D13EDF">
              <w:t>Spacing</w:t>
            </w:r>
            <w:r w:rsidR="00A025D1" w:rsidRPr="00D13EDF">
              <w:t>,</w:t>
            </w:r>
            <w:r w:rsidR="00D13EDF">
              <w:t xml:space="preserve"> </w:t>
            </w:r>
            <w:r w:rsidRPr="00C97A06">
              <w:t xml:space="preserve">watering </w:t>
            </w:r>
            <w:r w:rsidRPr="00C97A06">
              <w:br/>
              <w:t>hanging baskets</w:t>
            </w:r>
            <w:r w:rsidRPr="00C97A06">
              <w:rPr>
                <w:b/>
                <w:bCs/>
              </w:rPr>
              <w:t xml:space="preserve"> </w:t>
            </w:r>
          </w:p>
        </w:tc>
        <w:tc>
          <w:tcPr>
            <w:tcW w:w="610" w:type="pct"/>
            <w:shd w:val="clear" w:color="auto" w:fill="auto"/>
          </w:tcPr>
          <w:p w14:paraId="205BD12C" w14:textId="48955C50" w:rsidR="00CB26E0" w:rsidRDefault="00CB26E0" w:rsidP="00CB26E0">
            <w:pPr>
              <w:spacing w:after="0" w:line="240" w:lineRule="auto"/>
              <w:rPr>
                <w:rFonts w:eastAsia="Times New Roman" w:cs="Calibri"/>
              </w:rPr>
            </w:pPr>
            <w:r>
              <w:rPr>
                <w:rFonts w:eastAsia="Times New Roman" w:cs="Calibri"/>
              </w:rPr>
              <w:t>Other workers</w:t>
            </w:r>
          </w:p>
        </w:tc>
        <w:tc>
          <w:tcPr>
            <w:tcW w:w="435" w:type="pct"/>
            <w:shd w:val="clear" w:color="auto" w:fill="auto"/>
          </w:tcPr>
          <w:p w14:paraId="7D745395" w14:textId="25033C9C" w:rsidR="00CB26E0" w:rsidRDefault="00CB26E0" w:rsidP="00CB26E0">
            <w:pPr>
              <w:spacing w:after="0" w:line="240" w:lineRule="auto"/>
              <w:rPr>
                <w:rFonts w:eastAsia="Times New Roman" w:cs="Calibri"/>
              </w:rPr>
            </w:pPr>
            <w:r>
              <w:rPr>
                <w:rFonts w:eastAsia="Times New Roman" w:cs="Calibri"/>
              </w:rPr>
              <w:t>Workers</w:t>
            </w:r>
          </w:p>
        </w:tc>
        <w:tc>
          <w:tcPr>
            <w:tcW w:w="414" w:type="pct"/>
            <w:vAlign w:val="center"/>
          </w:tcPr>
          <w:p w14:paraId="0838F475" w14:textId="3B2BA43B" w:rsidR="00A025D1" w:rsidRDefault="00CB26E0" w:rsidP="00A025D1">
            <w:pPr>
              <w:spacing w:after="0" w:line="240" w:lineRule="auto"/>
              <w:jc w:val="center"/>
              <w:rPr>
                <w:rFonts w:eastAsia="Times New Roman" w:cs="Calibri"/>
                <w:b/>
                <w:bCs/>
                <w:sz w:val="24"/>
                <w:szCs w:val="24"/>
              </w:rPr>
            </w:pPr>
            <w:r>
              <w:rPr>
                <w:rFonts w:eastAsia="Times New Roman" w:cs="Calibri"/>
                <w:b/>
                <w:bCs/>
                <w:sz w:val="24"/>
                <w:szCs w:val="24"/>
              </w:rPr>
              <w:t xml:space="preserve">Low </w:t>
            </w:r>
          </w:p>
          <w:p w14:paraId="72B769B8" w14:textId="746FB5F2" w:rsidR="00CB26E0" w:rsidRDefault="00CB26E0" w:rsidP="00CB26E0">
            <w:pPr>
              <w:spacing w:after="0" w:line="240" w:lineRule="auto"/>
              <w:jc w:val="center"/>
              <w:rPr>
                <w:rFonts w:eastAsia="Times New Roman" w:cs="Calibri"/>
                <w:b/>
                <w:bCs/>
                <w:sz w:val="24"/>
                <w:szCs w:val="24"/>
              </w:rPr>
            </w:pPr>
          </w:p>
        </w:tc>
        <w:tc>
          <w:tcPr>
            <w:tcW w:w="2833" w:type="pct"/>
            <w:tcBorders>
              <w:right w:val="single" w:sz="12" w:space="0" w:color="auto"/>
            </w:tcBorders>
            <w:shd w:val="clear" w:color="auto" w:fill="auto"/>
          </w:tcPr>
          <w:p w14:paraId="7EDCB113" w14:textId="30F50F52" w:rsidR="00CB26E0" w:rsidRDefault="00CB26E0" w:rsidP="00CB26E0">
            <w:pPr>
              <w:numPr>
                <w:ilvl w:val="0"/>
                <w:numId w:val="11"/>
              </w:numPr>
              <w:spacing w:after="0" w:line="240" w:lineRule="auto"/>
              <w:rPr>
                <w:rFonts w:eastAsia="Times New Roman" w:cs="Calibri"/>
              </w:rPr>
            </w:pPr>
            <w:r w:rsidRPr="006C16C0">
              <w:rPr>
                <w:rFonts w:eastAsia="Times New Roman" w:cs="Calibri"/>
              </w:rPr>
              <w:t>Work in varied locations within the greenhouse area that accommodates distances.  If working alone, follow all related work alone protocols</w:t>
            </w:r>
          </w:p>
          <w:p w14:paraId="44598EB0" w14:textId="40EA6D52" w:rsidR="00894E26" w:rsidRPr="006C16C0" w:rsidRDefault="00894E26" w:rsidP="00CB26E0">
            <w:pPr>
              <w:numPr>
                <w:ilvl w:val="0"/>
                <w:numId w:val="11"/>
              </w:numPr>
              <w:spacing w:after="0" w:line="240" w:lineRule="auto"/>
              <w:rPr>
                <w:rFonts w:eastAsia="Times New Roman" w:cs="Calibri"/>
              </w:rPr>
            </w:pPr>
            <w:r>
              <w:rPr>
                <w:rFonts w:eastAsia="Times New Roman" w:cs="Calibri"/>
              </w:rPr>
              <w:t>Capacity of workers in work area to be reduced to allow for 2m distancing</w:t>
            </w:r>
          </w:p>
          <w:p w14:paraId="38FF3084" w14:textId="77777777" w:rsidR="00CB26E0" w:rsidRPr="00894E26" w:rsidRDefault="00CB26E0" w:rsidP="00A025D1">
            <w:pPr>
              <w:numPr>
                <w:ilvl w:val="0"/>
                <w:numId w:val="11"/>
              </w:numPr>
              <w:spacing w:after="0" w:line="240" w:lineRule="auto"/>
              <w:rPr>
                <w:rFonts w:eastAsia="Times New Roman" w:cs="Calibri"/>
                <w:sz w:val="20"/>
                <w:szCs w:val="20"/>
              </w:rPr>
            </w:pPr>
            <w:r w:rsidRPr="006C16C0">
              <w:rPr>
                <w:rFonts w:eastAsia="Times New Roman" w:cs="Calibri"/>
              </w:rPr>
              <w:t>Wash hands thoroughly as much as possibl</w:t>
            </w:r>
            <w:r w:rsidR="00A025D1" w:rsidRPr="006C16C0">
              <w:rPr>
                <w:rFonts w:eastAsia="Times New Roman" w:cs="Calibri"/>
              </w:rPr>
              <w:t>e</w:t>
            </w:r>
          </w:p>
          <w:p w14:paraId="015FBBF2" w14:textId="1340D384" w:rsidR="00894E26" w:rsidRPr="00A025D1" w:rsidRDefault="00894E26" w:rsidP="00894E26">
            <w:pPr>
              <w:spacing w:after="0" w:line="240" w:lineRule="auto"/>
              <w:ind w:left="144"/>
              <w:rPr>
                <w:rFonts w:eastAsia="Times New Roman" w:cs="Calibri"/>
                <w:sz w:val="20"/>
                <w:szCs w:val="20"/>
              </w:rPr>
            </w:pPr>
          </w:p>
        </w:tc>
      </w:tr>
      <w:tr w:rsidR="00CB26E0" w:rsidRPr="001F263B" w14:paraId="2A40322A" w14:textId="77777777" w:rsidTr="00222715">
        <w:trPr>
          <w:trHeight w:val="899"/>
          <w:jc w:val="right"/>
        </w:trPr>
        <w:tc>
          <w:tcPr>
            <w:tcW w:w="708" w:type="pct"/>
            <w:vMerge w:val="restart"/>
            <w:tcBorders>
              <w:left w:val="single" w:sz="12" w:space="0" w:color="auto"/>
            </w:tcBorders>
            <w:shd w:val="clear" w:color="auto" w:fill="auto"/>
          </w:tcPr>
          <w:p w14:paraId="5E748B38" w14:textId="3371FFC3" w:rsidR="00CB26E0" w:rsidRPr="00355A71" w:rsidRDefault="00CB26E0" w:rsidP="00CB26E0">
            <w:pPr>
              <w:spacing w:after="0" w:line="240" w:lineRule="auto"/>
              <w:rPr>
                <w:rFonts w:eastAsia="Times New Roman" w:cs="Calibri"/>
                <w:b/>
                <w:bCs/>
                <w:sz w:val="24"/>
                <w:szCs w:val="24"/>
              </w:rPr>
            </w:pPr>
            <w:permStart w:id="1483740937" w:edGrp="everyone" w:colFirst="0" w:colLast="0"/>
            <w:permStart w:id="317260669" w:edGrp="everyone" w:colFirst="1" w:colLast="1"/>
            <w:permStart w:id="758461470" w:edGrp="everyone" w:colFirst="2" w:colLast="2"/>
            <w:permStart w:id="379585596" w:edGrp="everyone" w:colFirst="3" w:colLast="3"/>
            <w:permStart w:id="411121978" w:edGrp="everyone" w:colFirst="4" w:colLast="4"/>
            <w:permEnd w:id="782373252"/>
            <w:permEnd w:id="111948943"/>
            <w:permEnd w:id="460858590"/>
            <w:permEnd w:id="1268189355"/>
            <w:permEnd w:id="1163862539"/>
            <w:r>
              <w:rPr>
                <w:rFonts w:eastAsia="Times New Roman" w:cs="Calibri"/>
                <w:b/>
                <w:bCs/>
                <w:sz w:val="24"/>
                <w:szCs w:val="24"/>
              </w:rPr>
              <w:t>Potting/planting</w:t>
            </w:r>
          </w:p>
        </w:tc>
        <w:tc>
          <w:tcPr>
            <w:tcW w:w="610" w:type="pct"/>
            <w:shd w:val="clear" w:color="auto" w:fill="auto"/>
          </w:tcPr>
          <w:p w14:paraId="380DD04A" w14:textId="4F011C95" w:rsidR="00CB26E0" w:rsidRPr="007D7477" w:rsidRDefault="00CB26E0" w:rsidP="00CB26E0">
            <w:pPr>
              <w:spacing w:after="0" w:line="240" w:lineRule="auto"/>
              <w:rPr>
                <w:rFonts w:eastAsia="Times New Roman" w:cs="Calibri"/>
              </w:rPr>
            </w:pPr>
            <w:r>
              <w:rPr>
                <w:rFonts w:eastAsia="Times New Roman" w:cs="Calibri"/>
              </w:rPr>
              <w:t>Other workers</w:t>
            </w:r>
          </w:p>
        </w:tc>
        <w:tc>
          <w:tcPr>
            <w:tcW w:w="435" w:type="pct"/>
            <w:shd w:val="clear" w:color="auto" w:fill="auto"/>
          </w:tcPr>
          <w:p w14:paraId="04FC84C6" w14:textId="54C2B48E" w:rsidR="00CB26E0" w:rsidRPr="007D7477" w:rsidRDefault="00CB26E0" w:rsidP="00CB26E0">
            <w:pPr>
              <w:spacing w:after="0" w:line="240" w:lineRule="auto"/>
              <w:rPr>
                <w:rFonts w:eastAsia="Times New Roman" w:cs="Calibri"/>
              </w:rPr>
            </w:pPr>
            <w:r>
              <w:rPr>
                <w:rFonts w:eastAsia="Times New Roman" w:cs="Calibri"/>
              </w:rPr>
              <w:t>Workers</w:t>
            </w:r>
          </w:p>
        </w:tc>
        <w:tc>
          <w:tcPr>
            <w:tcW w:w="414" w:type="pct"/>
            <w:vAlign w:val="center"/>
          </w:tcPr>
          <w:p w14:paraId="667E43E5" w14:textId="251299D8" w:rsidR="00CB26E0" w:rsidRPr="007D7477" w:rsidRDefault="00CB26E0" w:rsidP="00CB26E0">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right w:val="single" w:sz="12" w:space="0" w:color="auto"/>
            </w:tcBorders>
            <w:shd w:val="clear" w:color="auto" w:fill="auto"/>
          </w:tcPr>
          <w:p w14:paraId="502D3DE4" w14:textId="5EECF078"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Work spaces to be distanced by 2m</w:t>
            </w:r>
          </w:p>
          <w:p w14:paraId="42D21924" w14:textId="573454B1"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Work in varied locations when possible</w:t>
            </w:r>
          </w:p>
          <w:p w14:paraId="225F54BC"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Capacity of workers in a work area to be reduced to allow for 2m distancing</w:t>
            </w:r>
          </w:p>
          <w:p w14:paraId="52A5BF79" w14:textId="0AAF9770"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 xml:space="preserve">Plexi barriers between work stations when physical distancing </w:t>
            </w:r>
            <w:r w:rsidR="00B05127">
              <w:rPr>
                <w:rFonts w:eastAsia="Times New Roman" w:cs="Calibri"/>
              </w:rPr>
              <w:t>cannot</w:t>
            </w:r>
            <w:r>
              <w:rPr>
                <w:rFonts w:eastAsia="Times New Roman" w:cs="Calibri"/>
              </w:rPr>
              <w:t xml:space="preserve"> be implemented</w:t>
            </w:r>
          </w:p>
          <w:p w14:paraId="2AFA93EF"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Cleaning and sanitation instructions posted above all work stations</w:t>
            </w:r>
          </w:p>
          <w:p w14:paraId="14FF893A" w14:textId="1871C05A" w:rsidR="00CB26E0" w:rsidRPr="007D7477" w:rsidRDefault="00CB26E0" w:rsidP="00B05127">
            <w:pPr>
              <w:spacing w:after="0" w:line="240" w:lineRule="auto"/>
              <w:rPr>
                <w:rFonts w:eastAsia="Times New Roman" w:cs="Calibri"/>
              </w:rPr>
            </w:pPr>
          </w:p>
        </w:tc>
      </w:tr>
      <w:tr w:rsidR="00CB26E0" w:rsidRPr="001F263B" w14:paraId="5DE728AE" w14:textId="77777777" w:rsidTr="00222715">
        <w:trPr>
          <w:trHeight w:val="899"/>
          <w:jc w:val="right"/>
        </w:trPr>
        <w:tc>
          <w:tcPr>
            <w:tcW w:w="708" w:type="pct"/>
            <w:vMerge/>
            <w:tcBorders>
              <w:left w:val="single" w:sz="12" w:space="0" w:color="auto"/>
            </w:tcBorders>
            <w:shd w:val="clear" w:color="auto" w:fill="auto"/>
          </w:tcPr>
          <w:p w14:paraId="7BD142A8" w14:textId="77777777" w:rsidR="00CB26E0" w:rsidRPr="007D7477" w:rsidRDefault="00CB26E0" w:rsidP="00CB26E0">
            <w:pPr>
              <w:spacing w:after="0" w:line="240" w:lineRule="auto"/>
              <w:rPr>
                <w:rFonts w:eastAsia="Times New Roman" w:cs="Calibri"/>
                <w:b/>
                <w:bCs/>
                <w:sz w:val="24"/>
                <w:szCs w:val="24"/>
              </w:rPr>
            </w:pPr>
            <w:permStart w:id="1445937274" w:edGrp="everyone" w:colFirst="1" w:colLast="1"/>
            <w:permStart w:id="290458414" w:edGrp="everyone" w:colFirst="2" w:colLast="2"/>
            <w:permStart w:id="86729450" w:edGrp="everyone" w:colFirst="3" w:colLast="3"/>
            <w:permStart w:id="157052214" w:edGrp="everyone" w:colFirst="4" w:colLast="4"/>
            <w:permEnd w:id="1483740937"/>
            <w:permEnd w:id="317260669"/>
            <w:permEnd w:id="758461470"/>
            <w:permEnd w:id="379585596"/>
            <w:permEnd w:id="411121978"/>
          </w:p>
        </w:tc>
        <w:tc>
          <w:tcPr>
            <w:tcW w:w="610" w:type="pct"/>
            <w:shd w:val="clear" w:color="auto" w:fill="auto"/>
          </w:tcPr>
          <w:p w14:paraId="25F71939" w14:textId="0801D7BA" w:rsidR="00CB26E0" w:rsidRPr="007D7477" w:rsidRDefault="00CB26E0" w:rsidP="00CB26E0">
            <w:pPr>
              <w:spacing w:after="0" w:line="240" w:lineRule="auto"/>
              <w:rPr>
                <w:rFonts w:eastAsia="Times New Roman" w:cs="Calibri"/>
              </w:rPr>
            </w:pPr>
            <w:r>
              <w:rPr>
                <w:rFonts w:eastAsia="Times New Roman" w:cs="Calibri"/>
              </w:rPr>
              <w:t>Tools and equipment</w:t>
            </w:r>
          </w:p>
        </w:tc>
        <w:tc>
          <w:tcPr>
            <w:tcW w:w="435" w:type="pct"/>
            <w:shd w:val="clear" w:color="auto" w:fill="auto"/>
          </w:tcPr>
          <w:p w14:paraId="138F72A8" w14:textId="343FAD78" w:rsidR="00CB26E0" w:rsidRPr="007D7477" w:rsidRDefault="00CB26E0" w:rsidP="00CB26E0">
            <w:pPr>
              <w:spacing w:after="0" w:line="240" w:lineRule="auto"/>
              <w:rPr>
                <w:rFonts w:eastAsia="Times New Roman" w:cs="Calibri"/>
              </w:rPr>
            </w:pPr>
            <w:r>
              <w:rPr>
                <w:rFonts w:eastAsia="Times New Roman" w:cs="Calibri"/>
              </w:rPr>
              <w:t>Workers</w:t>
            </w:r>
          </w:p>
        </w:tc>
        <w:tc>
          <w:tcPr>
            <w:tcW w:w="414" w:type="pct"/>
            <w:vAlign w:val="center"/>
          </w:tcPr>
          <w:p w14:paraId="012E4D6F" w14:textId="1F903AEC" w:rsidR="00CB26E0" w:rsidRPr="007D7477" w:rsidRDefault="00CB26E0" w:rsidP="00CB26E0">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right w:val="single" w:sz="12" w:space="0" w:color="auto"/>
            </w:tcBorders>
            <w:shd w:val="clear" w:color="auto" w:fill="auto"/>
          </w:tcPr>
          <w:p w14:paraId="5AFBF3C0" w14:textId="32BAF0A9"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Shared tools to be disinfected prior and after each use</w:t>
            </w:r>
            <w:r w:rsidR="00B05127">
              <w:rPr>
                <w:rFonts w:eastAsia="Times New Roman" w:cs="Calibri"/>
              </w:rPr>
              <w:t xml:space="preserve"> or shift</w:t>
            </w:r>
          </w:p>
          <w:p w14:paraId="685D49DA" w14:textId="423AC8F2" w:rsidR="00CB26E0" w:rsidRPr="007D7477" w:rsidRDefault="00CB26E0" w:rsidP="00CB26E0">
            <w:pPr>
              <w:numPr>
                <w:ilvl w:val="0"/>
                <w:numId w:val="7"/>
              </w:numPr>
              <w:spacing w:after="0" w:line="240" w:lineRule="auto"/>
              <w:ind w:left="130" w:hanging="218"/>
              <w:rPr>
                <w:rFonts w:eastAsia="Times New Roman" w:cs="Calibri"/>
              </w:rPr>
            </w:pPr>
            <w:r>
              <w:rPr>
                <w:rFonts w:eastAsia="Times New Roman" w:cs="Calibri"/>
              </w:rPr>
              <w:t>Disposable gloves to be worn when using shared tools</w:t>
            </w:r>
          </w:p>
        </w:tc>
      </w:tr>
      <w:tr w:rsidR="00CB26E0" w:rsidRPr="001F263B" w14:paraId="1632BF5F" w14:textId="77777777" w:rsidTr="00222715">
        <w:trPr>
          <w:trHeight w:val="899"/>
          <w:jc w:val="right"/>
        </w:trPr>
        <w:tc>
          <w:tcPr>
            <w:tcW w:w="708" w:type="pct"/>
            <w:tcBorders>
              <w:left w:val="single" w:sz="12" w:space="0" w:color="auto"/>
            </w:tcBorders>
            <w:shd w:val="clear" w:color="auto" w:fill="auto"/>
          </w:tcPr>
          <w:p w14:paraId="518D4479" w14:textId="0E03472B" w:rsidR="00CB26E0" w:rsidRPr="007D7477" w:rsidRDefault="00CB26E0" w:rsidP="00CB26E0">
            <w:pPr>
              <w:spacing w:after="0" w:line="240" w:lineRule="auto"/>
              <w:rPr>
                <w:rFonts w:eastAsia="Times New Roman" w:cs="Calibri"/>
                <w:b/>
                <w:bCs/>
                <w:sz w:val="24"/>
                <w:szCs w:val="24"/>
              </w:rPr>
            </w:pPr>
            <w:permStart w:id="2111129914" w:edGrp="everyone" w:colFirst="0" w:colLast="0"/>
            <w:permStart w:id="587999335" w:edGrp="everyone" w:colFirst="1" w:colLast="1"/>
            <w:permStart w:id="566243495" w:edGrp="everyone" w:colFirst="2" w:colLast="2"/>
            <w:permStart w:id="462192412" w:edGrp="everyone" w:colFirst="3" w:colLast="3"/>
            <w:permStart w:id="1502637465" w:edGrp="everyone" w:colFirst="4" w:colLast="4"/>
            <w:permEnd w:id="1445937274"/>
            <w:permEnd w:id="290458414"/>
            <w:permEnd w:id="86729450"/>
            <w:permEnd w:id="157052214"/>
            <w:r>
              <w:rPr>
                <w:rFonts w:eastAsia="Times New Roman" w:cs="Calibri"/>
                <w:b/>
                <w:bCs/>
                <w:sz w:val="24"/>
                <w:szCs w:val="24"/>
              </w:rPr>
              <w:t>Forklift/mobile equipment</w:t>
            </w:r>
          </w:p>
        </w:tc>
        <w:tc>
          <w:tcPr>
            <w:tcW w:w="610" w:type="pct"/>
            <w:shd w:val="clear" w:color="auto" w:fill="auto"/>
          </w:tcPr>
          <w:p w14:paraId="3388AB27" w14:textId="289BC33F" w:rsidR="00CB26E0" w:rsidRPr="007D7477" w:rsidRDefault="00CB26E0" w:rsidP="00CB26E0">
            <w:pPr>
              <w:spacing w:after="0" w:line="240" w:lineRule="auto"/>
              <w:rPr>
                <w:rFonts w:eastAsia="Times New Roman" w:cs="Calibri"/>
              </w:rPr>
            </w:pPr>
            <w:r>
              <w:rPr>
                <w:rFonts w:eastAsia="Times New Roman" w:cs="Calibri"/>
              </w:rPr>
              <w:t>Buttons, switches, handles</w:t>
            </w:r>
          </w:p>
        </w:tc>
        <w:tc>
          <w:tcPr>
            <w:tcW w:w="435" w:type="pct"/>
            <w:shd w:val="clear" w:color="auto" w:fill="auto"/>
          </w:tcPr>
          <w:p w14:paraId="1D1ABECD" w14:textId="3853D764" w:rsidR="00CB26E0" w:rsidRPr="007D7477" w:rsidRDefault="00CB26E0" w:rsidP="00CB26E0">
            <w:pPr>
              <w:spacing w:after="0" w:line="240" w:lineRule="auto"/>
              <w:rPr>
                <w:rFonts w:eastAsia="Times New Roman" w:cs="Calibri"/>
              </w:rPr>
            </w:pPr>
            <w:r>
              <w:rPr>
                <w:rFonts w:eastAsia="Times New Roman" w:cs="Calibri"/>
              </w:rPr>
              <w:t>Workers</w:t>
            </w:r>
          </w:p>
        </w:tc>
        <w:tc>
          <w:tcPr>
            <w:tcW w:w="414" w:type="pct"/>
            <w:vAlign w:val="center"/>
          </w:tcPr>
          <w:p w14:paraId="26168AD4" w14:textId="646A003E" w:rsidR="00CB26E0" w:rsidRPr="007D7477" w:rsidRDefault="00CB26E0" w:rsidP="00CB26E0">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right w:val="single" w:sz="12" w:space="0" w:color="auto"/>
            </w:tcBorders>
            <w:shd w:val="clear" w:color="auto" w:fill="auto"/>
          </w:tcPr>
          <w:p w14:paraId="1C08FF9B"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Follow all cleaning and sanitation guidelines</w:t>
            </w:r>
          </w:p>
          <w:p w14:paraId="5C00931A"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Common touch-points to be cleaned and disinfected prior to and after each use</w:t>
            </w:r>
          </w:p>
          <w:p w14:paraId="49D89E03" w14:textId="08B2B270" w:rsidR="00CB26E0" w:rsidRPr="00355A71" w:rsidRDefault="00CB26E0" w:rsidP="00CB26E0">
            <w:pPr>
              <w:numPr>
                <w:ilvl w:val="0"/>
                <w:numId w:val="7"/>
              </w:numPr>
              <w:spacing w:after="0" w:line="240" w:lineRule="auto"/>
              <w:ind w:left="130" w:hanging="218"/>
              <w:rPr>
                <w:rFonts w:eastAsia="Times New Roman" w:cs="Calibri"/>
              </w:rPr>
            </w:pPr>
            <w:r>
              <w:rPr>
                <w:rFonts w:eastAsia="Times New Roman" w:cs="Calibri"/>
              </w:rPr>
              <w:t>Rigorous handwashing/hygiene to be practiced</w:t>
            </w:r>
          </w:p>
        </w:tc>
      </w:tr>
      <w:tr w:rsidR="006C16C0" w:rsidRPr="001F263B" w14:paraId="6B2804DC" w14:textId="77777777" w:rsidTr="00222715">
        <w:trPr>
          <w:trHeight w:val="899"/>
          <w:jc w:val="right"/>
        </w:trPr>
        <w:tc>
          <w:tcPr>
            <w:tcW w:w="708" w:type="pct"/>
            <w:tcBorders>
              <w:left w:val="single" w:sz="12" w:space="0" w:color="auto"/>
            </w:tcBorders>
            <w:shd w:val="clear" w:color="auto" w:fill="auto"/>
          </w:tcPr>
          <w:p w14:paraId="1A57CFF5" w14:textId="0D6DEDF7" w:rsidR="006C16C0" w:rsidRDefault="006C16C0" w:rsidP="006C16C0">
            <w:pPr>
              <w:spacing w:after="0" w:line="240" w:lineRule="auto"/>
              <w:rPr>
                <w:rFonts w:eastAsia="Times New Roman" w:cs="Calibri"/>
                <w:b/>
                <w:bCs/>
                <w:sz w:val="24"/>
                <w:szCs w:val="24"/>
              </w:rPr>
            </w:pPr>
            <w:permStart w:id="1364800423" w:edGrp="everyone" w:colFirst="0" w:colLast="0"/>
            <w:permStart w:id="1841894280" w:edGrp="everyone" w:colFirst="1" w:colLast="1"/>
            <w:permStart w:id="1881345237" w:edGrp="everyone" w:colFirst="2" w:colLast="2"/>
            <w:permStart w:id="1270303517" w:edGrp="everyone" w:colFirst="3" w:colLast="3"/>
            <w:permStart w:id="2021358966" w:edGrp="everyone" w:colFirst="4" w:colLast="4"/>
            <w:permEnd w:id="2111129914"/>
            <w:permEnd w:id="587999335"/>
            <w:permEnd w:id="566243495"/>
            <w:permEnd w:id="462192412"/>
            <w:permEnd w:id="1502637465"/>
            <w:r>
              <w:rPr>
                <w:rFonts w:eastAsia="Times New Roman" w:cs="Calibri"/>
                <w:b/>
                <w:bCs/>
                <w:sz w:val="24"/>
                <w:szCs w:val="24"/>
              </w:rPr>
              <w:lastRenderedPageBreak/>
              <w:t>Pulling Carts</w:t>
            </w:r>
            <w:r>
              <w:rPr>
                <w:rFonts w:eastAsia="Times New Roman" w:cs="Calibri"/>
                <w:b/>
                <w:bCs/>
                <w:sz w:val="24"/>
                <w:szCs w:val="24"/>
              </w:rPr>
              <w:br/>
              <w:t>other tools, machinery</w:t>
            </w:r>
          </w:p>
        </w:tc>
        <w:tc>
          <w:tcPr>
            <w:tcW w:w="610" w:type="pct"/>
            <w:shd w:val="clear" w:color="auto" w:fill="auto"/>
          </w:tcPr>
          <w:p w14:paraId="35D1B35C" w14:textId="4D4EDD51" w:rsidR="006C16C0" w:rsidRDefault="006C16C0" w:rsidP="006C16C0">
            <w:pPr>
              <w:spacing w:after="0" w:line="240" w:lineRule="auto"/>
              <w:rPr>
                <w:rFonts w:eastAsia="Times New Roman" w:cs="Calibri"/>
              </w:rPr>
            </w:pPr>
            <w:r>
              <w:rPr>
                <w:rFonts w:eastAsia="Times New Roman" w:cs="Calibri"/>
              </w:rPr>
              <w:t>Other workers</w:t>
            </w:r>
          </w:p>
        </w:tc>
        <w:tc>
          <w:tcPr>
            <w:tcW w:w="435" w:type="pct"/>
            <w:shd w:val="clear" w:color="auto" w:fill="auto"/>
          </w:tcPr>
          <w:p w14:paraId="48DAA398" w14:textId="658D5C4B" w:rsidR="006C16C0" w:rsidRDefault="006C16C0" w:rsidP="006C16C0">
            <w:pPr>
              <w:spacing w:after="0" w:line="240" w:lineRule="auto"/>
              <w:rPr>
                <w:rFonts w:eastAsia="Times New Roman" w:cs="Calibri"/>
              </w:rPr>
            </w:pPr>
            <w:r>
              <w:rPr>
                <w:rFonts w:eastAsia="Times New Roman" w:cs="Calibri"/>
              </w:rPr>
              <w:t>Workers</w:t>
            </w:r>
          </w:p>
        </w:tc>
        <w:tc>
          <w:tcPr>
            <w:tcW w:w="414" w:type="pct"/>
            <w:vAlign w:val="center"/>
          </w:tcPr>
          <w:p w14:paraId="06C2C987" w14:textId="7B1A8A5A" w:rsidR="006C16C0" w:rsidRDefault="006C16C0" w:rsidP="006C16C0">
            <w:pPr>
              <w:spacing w:after="0" w:line="240" w:lineRule="auto"/>
              <w:jc w:val="center"/>
              <w:rPr>
                <w:rFonts w:eastAsia="Times New Roman" w:cs="Calibri"/>
                <w:b/>
                <w:bCs/>
                <w:sz w:val="24"/>
                <w:szCs w:val="24"/>
              </w:rPr>
            </w:pPr>
            <w:r>
              <w:rPr>
                <w:rFonts w:eastAsia="Times New Roman" w:cs="Calibri"/>
                <w:b/>
                <w:bCs/>
                <w:sz w:val="24"/>
                <w:szCs w:val="24"/>
              </w:rPr>
              <w:t xml:space="preserve">Low </w:t>
            </w:r>
          </w:p>
        </w:tc>
        <w:tc>
          <w:tcPr>
            <w:tcW w:w="2833" w:type="pct"/>
            <w:tcBorders>
              <w:right w:val="single" w:sz="12" w:space="0" w:color="auto"/>
            </w:tcBorders>
            <w:shd w:val="clear" w:color="auto" w:fill="auto"/>
          </w:tcPr>
          <w:p w14:paraId="443A881F" w14:textId="77777777" w:rsidR="006C16C0" w:rsidRPr="006C16C0" w:rsidRDefault="006C16C0" w:rsidP="006C16C0">
            <w:pPr>
              <w:numPr>
                <w:ilvl w:val="0"/>
                <w:numId w:val="11"/>
              </w:numPr>
              <w:spacing w:after="0" w:line="240" w:lineRule="auto"/>
              <w:rPr>
                <w:rFonts w:eastAsia="Times New Roman" w:cs="Calibri"/>
              </w:rPr>
            </w:pPr>
            <w:r w:rsidRPr="006C16C0">
              <w:rPr>
                <w:rFonts w:eastAsia="Times New Roman" w:cs="Calibri"/>
              </w:rPr>
              <w:t>If possible, assign a machine/tool to a single worker</w:t>
            </w:r>
          </w:p>
          <w:p w14:paraId="1484D69F" w14:textId="34C0CFAC" w:rsidR="006C16C0" w:rsidRPr="006C16C0" w:rsidRDefault="006C16C0" w:rsidP="006C16C0">
            <w:pPr>
              <w:numPr>
                <w:ilvl w:val="0"/>
                <w:numId w:val="11"/>
              </w:numPr>
              <w:spacing w:after="0" w:line="240" w:lineRule="auto"/>
              <w:rPr>
                <w:rFonts w:eastAsia="Times New Roman" w:cs="Calibri"/>
              </w:rPr>
            </w:pPr>
            <w:r w:rsidRPr="006C16C0">
              <w:rPr>
                <w:rFonts w:eastAsia="Times New Roman" w:cs="Calibri"/>
              </w:rPr>
              <w:t>When machines/tools are being shared by multiple workers, recommended for workers to</w:t>
            </w:r>
            <w:r>
              <w:rPr>
                <w:rFonts w:eastAsia="Times New Roman" w:cs="Calibri"/>
              </w:rPr>
              <w:t xml:space="preserve"> </w:t>
            </w:r>
            <w:r w:rsidR="00346850">
              <w:rPr>
                <w:rFonts w:eastAsia="Times New Roman" w:cs="Calibri"/>
              </w:rPr>
              <w:t>disinfect between uses and wear a non-medial face covering or mask</w:t>
            </w:r>
            <w:r w:rsidRPr="006C16C0">
              <w:rPr>
                <w:rFonts w:eastAsia="Times New Roman" w:cs="Calibri"/>
              </w:rPr>
              <w:t xml:space="preserve">  </w:t>
            </w:r>
          </w:p>
          <w:p w14:paraId="79B9E235" w14:textId="472A3E92" w:rsidR="006C16C0" w:rsidRPr="006C16C0" w:rsidRDefault="006C16C0" w:rsidP="006C16C0">
            <w:pPr>
              <w:numPr>
                <w:ilvl w:val="0"/>
                <w:numId w:val="7"/>
              </w:numPr>
              <w:spacing w:after="0" w:line="240" w:lineRule="auto"/>
              <w:ind w:left="130" w:hanging="218"/>
              <w:rPr>
                <w:rFonts w:eastAsia="Times New Roman" w:cs="Calibri"/>
              </w:rPr>
            </w:pPr>
            <w:r w:rsidRPr="006C16C0">
              <w:rPr>
                <w:rFonts w:eastAsia="Times New Roman" w:cs="Calibri"/>
              </w:rPr>
              <w:t>Instruct workers to clean and disinfect the machine/tool at the start and end of each shift</w:t>
            </w:r>
          </w:p>
        </w:tc>
      </w:tr>
      <w:tr w:rsidR="00CB26E0" w:rsidRPr="001F263B" w14:paraId="076F72C5" w14:textId="77777777" w:rsidTr="00222715">
        <w:trPr>
          <w:trHeight w:val="744"/>
          <w:jc w:val="right"/>
        </w:trPr>
        <w:tc>
          <w:tcPr>
            <w:tcW w:w="708" w:type="pct"/>
            <w:tcBorders>
              <w:left w:val="single" w:sz="12" w:space="0" w:color="auto"/>
            </w:tcBorders>
            <w:shd w:val="clear" w:color="auto" w:fill="auto"/>
          </w:tcPr>
          <w:p w14:paraId="146B9311" w14:textId="4067F5D2" w:rsidR="00CB26E0" w:rsidRPr="007D7477" w:rsidRDefault="00CB26E0" w:rsidP="00CB26E0">
            <w:pPr>
              <w:spacing w:after="0" w:line="240" w:lineRule="auto"/>
              <w:rPr>
                <w:rFonts w:eastAsia="Times New Roman" w:cs="Calibri"/>
                <w:b/>
                <w:bCs/>
                <w:sz w:val="24"/>
                <w:szCs w:val="24"/>
              </w:rPr>
            </w:pPr>
            <w:permStart w:id="1096371790" w:edGrp="everyone" w:colFirst="0" w:colLast="0"/>
            <w:permStart w:id="227487176" w:edGrp="everyone" w:colFirst="1" w:colLast="1"/>
            <w:permStart w:id="27027149" w:edGrp="everyone" w:colFirst="2" w:colLast="2"/>
            <w:permStart w:id="962032455" w:edGrp="everyone" w:colFirst="3" w:colLast="3"/>
            <w:permStart w:id="290290289" w:edGrp="everyone" w:colFirst="4" w:colLast="4"/>
            <w:permEnd w:id="1364800423"/>
            <w:permEnd w:id="1841894280"/>
            <w:permEnd w:id="1881345237"/>
            <w:permEnd w:id="1270303517"/>
            <w:permEnd w:id="2021358966"/>
            <w:r>
              <w:rPr>
                <w:rFonts w:eastAsia="Times New Roman" w:cs="Calibri"/>
                <w:b/>
                <w:bCs/>
                <w:sz w:val="24"/>
                <w:szCs w:val="24"/>
              </w:rPr>
              <w:t>Office &amp; Kitchen/Break Rooms</w:t>
            </w:r>
          </w:p>
        </w:tc>
        <w:tc>
          <w:tcPr>
            <w:tcW w:w="610" w:type="pct"/>
            <w:tcBorders>
              <w:bottom w:val="single" w:sz="4" w:space="0" w:color="auto"/>
            </w:tcBorders>
            <w:shd w:val="clear" w:color="auto" w:fill="auto"/>
          </w:tcPr>
          <w:p w14:paraId="7DF5B3D6" w14:textId="7A7B6AB8" w:rsidR="00CB26E0" w:rsidRPr="007D7477" w:rsidRDefault="00CB26E0" w:rsidP="00CB26E0">
            <w:pPr>
              <w:spacing w:after="0" w:line="240" w:lineRule="auto"/>
              <w:rPr>
                <w:rFonts w:eastAsia="Times New Roman" w:cs="Calibri"/>
              </w:rPr>
            </w:pPr>
            <w:r>
              <w:rPr>
                <w:rFonts w:eastAsia="Times New Roman" w:cs="Calibri"/>
              </w:rPr>
              <w:t>Other workers/building occupants</w:t>
            </w:r>
          </w:p>
        </w:tc>
        <w:tc>
          <w:tcPr>
            <w:tcW w:w="435" w:type="pct"/>
            <w:tcBorders>
              <w:bottom w:val="single" w:sz="4" w:space="0" w:color="auto"/>
            </w:tcBorders>
            <w:shd w:val="clear" w:color="auto" w:fill="auto"/>
          </w:tcPr>
          <w:p w14:paraId="56010F94" w14:textId="6BBA07C8" w:rsidR="00CB26E0" w:rsidRPr="007D7477" w:rsidRDefault="00CB26E0" w:rsidP="00CB26E0">
            <w:pPr>
              <w:spacing w:after="0" w:line="240" w:lineRule="auto"/>
              <w:rPr>
                <w:rFonts w:eastAsia="Times New Roman" w:cs="Calibri"/>
              </w:rPr>
            </w:pPr>
            <w:r>
              <w:rPr>
                <w:rFonts w:eastAsia="Times New Roman" w:cs="Calibri"/>
              </w:rPr>
              <w:t>Workers</w:t>
            </w:r>
          </w:p>
        </w:tc>
        <w:tc>
          <w:tcPr>
            <w:tcW w:w="414" w:type="pct"/>
            <w:vAlign w:val="center"/>
          </w:tcPr>
          <w:p w14:paraId="01BF7DE8" w14:textId="5AC97612" w:rsidR="00CB26E0" w:rsidRPr="007D7477" w:rsidRDefault="00CB26E0" w:rsidP="00CB26E0">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right w:val="single" w:sz="12" w:space="0" w:color="auto"/>
            </w:tcBorders>
            <w:shd w:val="clear" w:color="auto" w:fill="auto"/>
          </w:tcPr>
          <w:p w14:paraId="7DC37876"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Stagger start and break times to prevent crowding</w:t>
            </w:r>
          </w:p>
          <w:p w14:paraId="4EF14499" w14:textId="08BD37D4"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Limit in-person meetings to virtual or distanced by 2m</w:t>
            </w:r>
            <w:r w:rsidR="00B05127">
              <w:rPr>
                <w:rFonts w:eastAsia="Times New Roman" w:cs="Calibri"/>
              </w:rPr>
              <w:t>; outdoor meetings with staff when weather permits</w:t>
            </w:r>
          </w:p>
          <w:p w14:paraId="2A4DD84B" w14:textId="18E173A2" w:rsidR="00CB26E0" w:rsidRPr="007D7477" w:rsidRDefault="00CB26E0" w:rsidP="00CB26E0">
            <w:pPr>
              <w:numPr>
                <w:ilvl w:val="0"/>
                <w:numId w:val="7"/>
              </w:numPr>
              <w:spacing w:after="0" w:line="240" w:lineRule="auto"/>
              <w:ind w:left="130" w:hanging="218"/>
              <w:rPr>
                <w:rFonts w:eastAsia="Times New Roman" w:cs="Calibri"/>
              </w:rPr>
            </w:pPr>
            <w:r>
              <w:rPr>
                <w:rFonts w:eastAsia="Times New Roman" w:cs="Calibri"/>
              </w:rPr>
              <w:t>Allow 2m between all people while approaching entrance and through hallways.</w:t>
            </w:r>
          </w:p>
        </w:tc>
      </w:tr>
      <w:tr w:rsidR="00CB26E0" w:rsidRPr="001F263B" w14:paraId="12DE74BC" w14:textId="77777777" w:rsidTr="00222715">
        <w:trPr>
          <w:trHeight w:val="899"/>
          <w:jc w:val="right"/>
        </w:trPr>
        <w:tc>
          <w:tcPr>
            <w:tcW w:w="708" w:type="pct"/>
            <w:tcBorders>
              <w:top w:val="single" w:sz="2" w:space="0" w:color="auto"/>
              <w:left w:val="single" w:sz="12" w:space="0" w:color="auto"/>
              <w:bottom w:val="single" w:sz="2" w:space="0" w:color="auto"/>
              <w:right w:val="single" w:sz="2" w:space="0" w:color="auto"/>
            </w:tcBorders>
            <w:shd w:val="clear" w:color="auto" w:fill="auto"/>
          </w:tcPr>
          <w:p w14:paraId="123B2356" w14:textId="3C8BCFF9" w:rsidR="00CB26E0" w:rsidRPr="00770878" w:rsidRDefault="00CB26E0" w:rsidP="00CB26E0">
            <w:pPr>
              <w:spacing w:after="0" w:line="240" w:lineRule="auto"/>
              <w:rPr>
                <w:rFonts w:eastAsia="Times New Roman" w:cs="Calibri"/>
                <w:b/>
                <w:bCs/>
                <w:sz w:val="24"/>
                <w:szCs w:val="24"/>
              </w:rPr>
            </w:pPr>
            <w:permStart w:id="1930647894" w:edGrp="everyone" w:colFirst="0" w:colLast="0"/>
            <w:permStart w:id="21390822" w:edGrp="everyone" w:colFirst="1" w:colLast="1"/>
            <w:permStart w:id="1792023472" w:edGrp="everyone" w:colFirst="2" w:colLast="2"/>
            <w:permStart w:id="880963819" w:edGrp="everyone" w:colFirst="3" w:colLast="3"/>
            <w:permStart w:id="611716247" w:edGrp="everyone" w:colFirst="4" w:colLast="4"/>
            <w:permEnd w:id="1096371790"/>
            <w:permEnd w:id="227487176"/>
            <w:permEnd w:id="27027149"/>
            <w:permEnd w:id="962032455"/>
            <w:permEnd w:id="290290289"/>
          </w:p>
        </w:tc>
        <w:tc>
          <w:tcPr>
            <w:tcW w:w="610" w:type="pct"/>
            <w:tcBorders>
              <w:top w:val="single" w:sz="2" w:space="0" w:color="auto"/>
              <w:left w:val="single" w:sz="2" w:space="0" w:color="auto"/>
              <w:bottom w:val="single" w:sz="2" w:space="0" w:color="auto"/>
              <w:right w:val="single" w:sz="2" w:space="0" w:color="auto"/>
            </w:tcBorders>
            <w:shd w:val="clear" w:color="auto" w:fill="auto"/>
          </w:tcPr>
          <w:p w14:paraId="01C76420" w14:textId="15A824B3" w:rsidR="00CB26E0" w:rsidRPr="007D7477" w:rsidRDefault="00CB26E0" w:rsidP="00CB26E0">
            <w:pPr>
              <w:spacing w:after="0" w:line="240" w:lineRule="auto"/>
              <w:rPr>
                <w:rFonts w:eastAsia="Times New Roman" w:cs="Calibri"/>
              </w:rPr>
            </w:pPr>
            <w:r>
              <w:rPr>
                <w:rFonts w:eastAsia="Times New Roman" w:cs="Calibri"/>
              </w:rPr>
              <w:t>Frequently touched surfaces</w:t>
            </w:r>
          </w:p>
        </w:tc>
        <w:tc>
          <w:tcPr>
            <w:tcW w:w="435" w:type="pct"/>
            <w:tcBorders>
              <w:top w:val="single" w:sz="2" w:space="0" w:color="auto"/>
              <w:left w:val="single" w:sz="2" w:space="0" w:color="auto"/>
              <w:bottom w:val="single" w:sz="2" w:space="0" w:color="auto"/>
              <w:right w:val="single" w:sz="2" w:space="0" w:color="auto"/>
            </w:tcBorders>
            <w:shd w:val="clear" w:color="auto" w:fill="auto"/>
          </w:tcPr>
          <w:p w14:paraId="5958E259" w14:textId="4F2ED8B1" w:rsidR="00CB26E0" w:rsidRPr="007D7477" w:rsidRDefault="00CB26E0" w:rsidP="00CB26E0">
            <w:pPr>
              <w:spacing w:after="0" w:line="240" w:lineRule="auto"/>
              <w:rPr>
                <w:rFonts w:eastAsia="Times New Roman" w:cs="Calibri"/>
              </w:rPr>
            </w:pPr>
          </w:p>
        </w:tc>
        <w:tc>
          <w:tcPr>
            <w:tcW w:w="414" w:type="pct"/>
            <w:tcBorders>
              <w:top w:val="single" w:sz="2" w:space="0" w:color="auto"/>
              <w:left w:val="single" w:sz="2" w:space="0" w:color="auto"/>
              <w:bottom w:val="single" w:sz="2" w:space="0" w:color="auto"/>
              <w:right w:val="single" w:sz="2" w:space="0" w:color="auto"/>
            </w:tcBorders>
            <w:vAlign w:val="center"/>
          </w:tcPr>
          <w:p w14:paraId="41F053CD" w14:textId="6E94A703" w:rsidR="00CB26E0" w:rsidRPr="007D7477" w:rsidRDefault="00CB26E0" w:rsidP="00CB26E0">
            <w:pPr>
              <w:spacing w:after="0" w:line="240" w:lineRule="auto"/>
              <w:jc w:val="center"/>
              <w:rPr>
                <w:rFonts w:eastAsia="Times New Roman" w:cs="Calibri"/>
                <w:b/>
                <w:bCs/>
                <w:sz w:val="24"/>
                <w:szCs w:val="24"/>
              </w:rPr>
            </w:pPr>
            <w:r>
              <w:rPr>
                <w:rFonts w:eastAsia="Times New Roman" w:cs="Calibri"/>
                <w:b/>
                <w:bCs/>
                <w:sz w:val="24"/>
                <w:szCs w:val="24"/>
              </w:rPr>
              <w:t>Low</w:t>
            </w:r>
          </w:p>
        </w:tc>
        <w:tc>
          <w:tcPr>
            <w:tcW w:w="2833" w:type="pct"/>
            <w:tcBorders>
              <w:left w:val="single" w:sz="2" w:space="0" w:color="auto"/>
              <w:bottom w:val="single" w:sz="4" w:space="0" w:color="auto"/>
              <w:right w:val="single" w:sz="12" w:space="0" w:color="auto"/>
            </w:tcBorders>
            <w:shd w:val="clear" w:color="auto" w:fill="auto"/>
          </w:tcPr>
          <w:p w14:paraId="57D822F0" w14:textId="77777777" w:rsidR="00CB26E0" w:rsidRDefault="00CB26E0" w:rsidP="00CB26E0">
            <w:pPr>
              <w:numPr>
                <w:ilvl w:val="0"/>
                <w:numId w:val="7"/>
              </w:numPr>
              <w:spacing w:after="0" w:line="240" w:lineRule="auto"/>
              <w:ind w:left="130" w:hanging="218"/>
              <w:rPr>
                <w:rFonts w:eastAsia="Times New Roman" w:cs="Calibri"/>
              </w:rPr>
            </w:pPr>
            <w:r>
              <w:rPr>
                <w:rFonts w:eastAsia="Times New Roman" w:cs="Calibri"/>
              </w:rPr>
              <w:t>Ensure personal office equipment is not shared with others.  Disinfect telephone, keyboard, light switches, door handles, and other frequently touched surfaces upon arrival and prior to departure at the end of shift.</w:t>
            </w:r>
          </w:p>
          <w:p w14:paraId="3BCBC201" w14:textId="19C12CFA" w:rsidR="00CB26E0" w:rsidRPr="007D7477" w:rsidRDefault="00CB26E0" w:rsidP="00CB26E0">
            <w:pPr>
              <w:numPr>
                <w:ilvl w:val="0"/>
                <w:numId w:val="7"/>
              </w:numPr>
              <w:spacing w:after="0" w:line="240" w:lineRule="auto"/>
              <w:ind w:left="130" w:hanging="218"/>
              <w:rPr>
                <w:rFonts w:eastAsia="Times New Roman" w:cs="Calibri"/>
              </w:rPr>
            </w:pPr>
            <w:r>
              <w:rPr>
                <w:rFonts w:eastAsia="Times New Roman" w:cs="Calibri"/>
              </w:rPr>
              <w:t>Each person will sanitize the surfaces they contact immediately prior to leaving the kitchen/common area</w:t>
            </w:r>
          </w:p>
        </w:tc>
      </w:tr>
      <w:tr w:rsidR="00CB26E0" w:rsidRPr="001F263B" w14:paraId="41729BB0" w14:textId="77777777" w:rsidTr="00222715">
        <w:trPr>
          <w:trHeight w:val="899"/>
          <w:jc w:val="right"/>
        </w:trPr>
        <w:tc>
          <w:tcPr>
            <w:tcW w:w="708" w:type="pct"/>
            <w:tcBorders>
              <w:top w:val="single" w:sz="2" w:space="0" w:color="auto"/>
              <w:left w:val="single" w:sz="12" w:space="0" w:color="auto"/>
              <w:bottom w:val="single" w:sz="12" w:space="0" w:color="auto"/>
              <w:right w:val="single" w:sz="2" w:space="0" w:color="auto"/>
            </w:tcBorders>
            <w:shd w:val="clear" w:color="auto" w:fill="auto"/>
          </w:tcPr>
          <w:p w14:paraId="525307D6" w14:textId="25712350" w:rsidR="00CB26E0" w:rsidRPr="00770878" w:rsidRDefault="00CB26E0" w:rsidP="00CB26E0">
            <w:pPr>
              <w:spacing w:after="0" w:line="240" w:lineRule="auto"/>
              <w:rPr>
                <w:rFonts w:eastAsia="Times New Roman" w:cs="Calibri"/>
                <w:b/>
                <w:bCs/>
                <w:sz w:val="24"/>
                <w:szCs w:val="24"/>
              </w:rPr>
            </w:pPr>
            <w:permStart w:id="641690278" w:edGrp="everyone" w:colFirst="0" w:colLast="0"/>
            <w:permStart w:id="1351158285" w:edGrp="everyone" w:colFirst="1" w:colLast="1"/>
            <w:permStart w:id="1929536731" w:edGrp="everyone" w:colFirst="2" w:colLast="2"/>
            <w:permStart w:id="939153374" w:edGrp="everyone" w:colFirst="3" w:colLast="3"/>
            <w:permStart w:id="527379946" w:edGrp="everyone" w:colFirst="4" w:colLast="4"/>
            <w:permEnd w:id="1930647894"/>
            <w:permEnd w:id="21390822"/>
            <w:permEnd w:id="1792023472"/>
            <w:permEnd w:id="880963819"/>
            <w:permEnd w:id="611716247"/>
            <w:r w:rsidRPr="00AD152B">
              <w:rPr>
                <w:rFonts w:eastAsia="Times New Roman" w:cs="Calibri"/>
                <w:b/>
                <w:bCs/>
                <w:sz w:val="24"/>
                <w:szCs w:val="24"/>
              </w:rPr>
              <w:t xml:space="preserve">General </w:t>
            </w:r>
          </w:p>
        </w:tc>
        <w:tc>
          <w:tcPr>
            <w:tcW w:w="610" w:type="pct"/>
            <w:tcBorders>
              <w:top w:val="single" w:sz="2" w:space="0" w:color="auto"/>
              <w:left w:val="single" w:sz="2" w:space="0" w:color="auto"/>
              <w:bottom w:val="single" w:sz="12" w:space="0" w:color="auto"/>
            </w:tcBorders>
            <w:shd w:val="clear" w:color="auto" w:fill="auto"/>
          </w:tcPr>
          <w:p w14:paraId="56607A1A" w14:textId="00646E23" w:rsidR="00CB26E0" w:rsidRPr="007D7477" w:rsidRDefault="00CB26E0" w:rsidP="00CB26E0">
            <w:pPr>
              <w:spacing w:after="0" w:line="240" w:lineRule="auto"/>
              <w:rPr>
                <w:rFonts w:eastAsia="Times New Roman" w:cs="Calibri"/>
              </w:rPr>
            </w:pPr>
            <w:r>
              <w:rPr>
                <w:rFonts w:eastAsia="Times New Roman" w:cs="Calibri"/>
              </w:rPr>
              <w:t>Other w</w:t>
            </w:r>
            <w:r w:rsidRPr="00AD152B">
              <w:rPr>
                <w:rFonts w:eastAsia="Times New Roman" w:cs="Calibri"/>
              </w:rPr>
              <w:t>orkers</w:t>
            </w:r>
          </w:p>
        </w:tc>
        <w:tc>
          <w:tcPr>
            <w:tcW w:w="435" w:type="pct"/>
            <w:tcBorders>
              <w:top w:val="single" w:sz="2" w:space="0" w:color="auto"/>
              <w:bottom w:val="single" w:sz="12" w:space="0" w:color="auto"/>
            </w:tcBorders>
            <w:shd w:val="clear" w:color="auto" w:fill="auto"/>
          </w:tcPr>
          <w:p w14:paraId="4E391DB9" w14:textId="27E1DF6D" w:rsidR="00CB26E0" w:rsidRPr="007D7477" w:rsidRDefault="00CB26E0" w:rsidP="00CB26E0">
            <w:pPr>
              <w:spacing w:after="0" w:line="240" w:lineRule="auto"/>
              <w:rPr>
                <w:rFonts w:eastAsia="Times New Roman" w:cs="Calibri"/>
              </w:rPr>
            </w:pPr>
            <w:r w:rsidRPr="00AD152B">
              <w:rPr>
                <w:rFonts w:eastAsia="Times New Roman" w:cs="Calibri"/>
              </w:rPr>
              <w:t>Workers</w:t>
            </w:r>
          </w:p>
        </w:tc>
        <w:tc>
          <w:tcPr>
            <w:tcW w:w="414" w:type="pct"/>
            <w:tcBorders>
              <w:top w:val="single" w:sz="2" w:space="0" w:color="auto"/>
              <w:bottom w:val="single" w:sz="12" w:space="0" w:color="auto"/>
              <w:right w:val="single" w:sz="4" w:space="0" w:color="auto"/>
            </w:tcBorders>
            <w:vAlign w:val="center"/>
          </w:tcPr>
          <w:p w14:paraId="003619BA" w14:textId="1F45209C" w:rsidR="00CB26E0" w:rsidRPr="007D7477" w:rsidRDefault="00CB26E0" w:rsidP="00CB26E0">
            <w:pPr>
              <w:spacing w:after="0" w:line="240" w:lineRule="auto"/>
              <w:jc w:val="center"/>
              <w:rPr>
                <w:rFonts w:eastAsia="Times New Roman" w:cs="Calibri"/>
                <w:b/>
                <w:bCs/>
                <w:sz w:val="24"/>
                <w:szCs w:val="24"/>
              </w:rPr>
            </w:pPr>
            <w:r w:rsidRPr="00AD152B">
              <w:rPr>
                <w:rFonts w:eastAsia="Times New Roman" w:cs="Calibri"/>
                <w:b/>
                <w:bCs/>
                <w:sz w:val="24"/>
                <w:szCs w:val="24"/>
              </w:rPr>
              <w:t>Low</w:t>
            </w:r>
          </w:p>
        </w:tc>
        <w:tc>
          <w:tcPr>
            <w:tcW w:w="2833" w:type="pct"/>
            <w:tcBorders>
              <w:top w:val="single" w:sz="4" w:space="0" w:color="auto"/>
              <w:left w:val="single" w:sz="4" w:space="0" w:color="auto"/>
              <w:bottom w:val="single" w:sz="12" w:space="0" w:color="auto"/>
              <w:right w:val="single" w:sz="12" w:space="0" w:color="auto"/>
            </w:tcBorders>
            <w:shd w:val="clear" w:color="auto" w:fill="auto"/>
          </w:tcPr>
          <w:p w14:paraId="3A00B187" w14:textId="77777777" w:rsidR="00CB26E0" w:rsidRDefault="00CB26E0" w:rsidP="00CB26E0">
            <w:pPr>
              <w:numPr>
                <w:ilvl w:val="0"/>
                <w:numId w:val="7"/>
              </w:numPr>
              <w:spacing w:after="0" w:line="240" w:lineRule="auto"/>
              <w:ind w:left="130" w:hanging="218"/>
              <w:rPr>
                <w:rFonts w:eastAsia="Times New Roman" w:cs="Calibri"/>
              </w:rPr>
            </w:pPr>
            <w:r w:rsidRPr="00AD152B">
              <w:rPr>
                <w:rFonts w:eastAsia="Times New Roman" w:cs="Calibri"/>
              </w:rPr>
              <w:t>Staff will evaluate their personal health every morning</w:t>
            </w:r>
            <w:r>
              <w:rPr>
                <w:rFonts w:eastAsia="Times New Roman" w:cs="Calibri"/>
              </w:rPr>
              <w:t xml:space="preserve"> for symptoms of COVID-19 such as</w:t>
            </w:r>
            <w:r w:rsidRPr="00AD152B">
              <w:rPr>
                <w:rFonts w:eastAsia="Times New Roman" w:cs="Calibri"/>
              </w:rPr>
              <w:t xml:space="preserve"> cough, fever, sneezing</w:t>
            </w:r>
            <w:r>
              <w:rPr>
                <w:rFonts w:eastAsia="Times New Roman" w:cs="Calibri"/>
              </w:rPr>
              <w:t xml:space="preserve"> etc</w:t>
            </w:r>
            <w:r w:rsidRPr="00AD152B">
              <w:rPr>
                <w:rFonts w:eastAsia="Times New Roman" w:cs="Calibri"/>
              </w:rPr>
              <w:t xml:space="preserve">. </w:t>
            </w:r>
          </w:p>
          <w:p w14:paraId="3685AE0B" w14:textId="47A74C01" w:rsidR="00CB26E0" w:rsidRPr="007D7477" w:rsidRDefault="00CB26E0" w:rsidP="00CB26E0">
            <w:pPr>
              <w:numPr>
                <w:ilvl w:val="0"/>
                <w:numId w:val="7"/>
              </w:numPr>
              <w:spacing w:after="0" w:line="240" w:lineRule="auto"/>
              <w:ind w:left="130" w:hanging="218"/>
              <w:rPr>
                <w:rFonts w:eastAsia="Times New Roman" w:cs="Calibri"/>
              </w:rPr>
            </w:pPr>
            <w:r>
              <w:rPr>
                <w:rFonts w:eastAsia="Times New Roman" w:cs="Calibri"/>
              </w:rPr>
              <w:t xml:space="preserve">If an employee is exhibiting symptoms of COVID-19 (cough, fever, sneezing, etc.) they are instructed to stay home and immediately contact their supervisor and/or manager. </w:t>
            </w:r>
          </w:p>
        </w:tc>
      </w:tr>
      <w:tr w:rsidR="00CB26E0" w:rsidRPr="001F263B" w14:paraId="4D3D6A6B" w14:textId="77777777" w:rsidTr="00607396">
        <w:trPr>
          <w:trHeight w:val="576"/>
          <w:jc w:val="right"/>
        </w:trPr>
        <w:tc>
          <w:tcPr>
            <w:tcW w:w="5000" w:type="pct"/>
            <w:gridSpan w:val="5"/>
            <w:tcBorders>
              <w:top w:val="single" w:sz="12" w:space="0" w:color="auto"/>
              <w:left w:val="single" w:sz="12" w:space="0" w:color="auto"/>
              <w:bottom w:val="single" w:sz="12" w:space="0" w:color="auto"/>
              <w:right w:val="single" w:sz="12" w:space="0" w:color="auto"/>
            </w:tcBorders>
            <w:vAlign w:val="center"/>
          </w:tcPr>
          <w:p w14:paraId="6988F05B" w14:textId="77777777" w:rsidR="007E24FC" w:rsidRDefault="00CB26E0" w:rsidP="00CB26E0">
            <w:pPr>
              <w:spacing w:after="0" w:line="240" w:lineRule="auto"/>
              <w:rPr>
                <w:rFonts w:eastAsia="Times New Roman" w:cs="Calibri"/>
                <w:b/>
                <w:bCs/>
              </w:rPr>
            </w:pPr>
            <w:permStart w:id="1075063508" w:edGrp="everyone" w:colFirst="0" w:colLast="0"/>
            <w:permEnd w:id="641690278"/>
            <w:permEnd w:id="1351158285"/>
            <w:permEnd w:id="1929536731"/>
            <w:permEnd w:id="939153374"/>
            <w:permEnd w:id="527379946"/>
            <w:r w:rsidRPr="000C5FD4">
              <w:rPr>
                <w:rFonts w:eastAsia="Times New Roman" w:cs="Calibri"/>
                <w:b/>
                <w:bCs/>
              </w:rPr>
              <w:t xml:space="preserve">NOTES: Employees </w:t>
            </w:r>
            <w:r>
              <w:rPr>
                <w:rFonts w:eastAsia="Times New Roman" w:cs="Calibri"/>
                <w:b/>
                <w:bCs/>
              </w:rPr>
              <w:t>should co</w:t>
            </w:r>
            <w:r w:rsidRPr="000C5FD4">
              <w:rPr>
                <w:rFonts w:eastAsia="Times New Roman" w:cs="Calibri"/>
                <w:b/>
                <w:bCs/>
              </w:rPr>
              <w:t xml:space="preserve">mplete the self-assessment tool </w:t>
            </w:r>
            <w:hyperlink r:id="rId18" w:history="1">
              <w:r w:rsidRPr="000C5FD4">
                <w:rPr>
                  <w:rStyle w:val="Hyperlink"/>
                  <w:rFonts w:eastAsia="Times New Roman" w:cs="Calibri"/>
                  <w:b/>
                  <w:bCs/>
                </w:rPr>
                <w:t>https://bc.thrive.health/</w:t>
              </w:r>
            </w:hyperlink>
            <w:r>
              <w:rPr>
                <w:rStyle w:val="Hyperlink"/>
                <w:rFonts w:eastAsia="Times New Roman" w:cs="Calibri"/>
                <w:b/>
                <w:bCs/>
              </w:rPr>
              <w:t xml:space="preserve"> </w:t>
            </w:r>
            <w:r w:rsidRPr="000C5FD4">
              <w:rPr>
                <w:rFonts w:eastAsia="Times New Roman" w:cs="Calibri"/>
                <w:b/>
                <w:bCs/>
              </w:rPr>
              <w:t xml:space="preserve"> </w:t>
            </w:r>
            <w:r>
              <w:rPr>
                <w:rFonts w:eastAsia="Times New Roman" w:cs="Calibri"/>
                <w:b/>
                <w:bCs/>
              </w:rPr>
              <w:t>each morning</w:t>
            </w:r>
            <w:r w:rsidRPr="000C5FD4">
              <w:rPr>
                <w:rFonts w:eastAsia="Times New Roman" w:cs="Calibri"/>
                <w:b/>
                <w:bCs/>
              </w:rPr>
              <w:t xml:space="preserve">. Employees who upon completion of the self-assessment tool determine they may have signs or symptoms of COVID-19 will refrain from </w:t>
            </w:r>
            <w:r>
              <w:rPr>
                <w:rFonts w:eastAsia="Times New Roman" w:cs="Calibri"/>
                <w:b/>
                <w:bCs/>
              </w:rPr>
              <w:t>attending the office</w:t>
            </w:r>
            <w:r w:rsidRPr="000C5FD4">
              <w:rPr>
                <w:rFonts w:eastAsia="Times New Roman" w:cs="Calibri"/>
                <w:b/>
                <w:bCs/>
              </w:rPr>
              <w:t xml:space="preserve"> and immediately report </w:t>
            </w:r>
            <w:r w:rsidR="007E24FC">
              <w:rPr>
                <w:rFonts w:eastAsia="Times New Roman" w:cs="Calibri"/>
                <w:b/>
                <w:bCs/>
              </w:rPr>
              <w:t>to their supervisor/manager.</w:t>
            </w:r>
          </w:p>
          <w:p w14:paraId="6BFCB23A" w14:textId="77777777" w:rsidR="007E24FC" w:rsidRDefault="007E24FC" w:rsidP="00CB26E0">
            <w:pPr>
              <w:spacing w:after="0" w:line="240" w:lineRule="auto"/>
              <w:rPr>
                <w:rFonts w:eastAsia="Times New Roman" w:cs="Calibri"/>
                <w:b/>
                <w:bCs/>
              </w:rPr>
            </w:pPr>
          </w:p>
          <w:p w14:paraId="1580AB8C" w14:textId="77777777" w:rsidR="00CB26E0" w:rsidRDefault="007E24FC" w:rsidP="00CB26E0">
            <w:pPr>
              <w:spacing w:after="0" w:line="240" w:lineRule="auto"/>
              <w:rPr>
                <w:rFonts w:eastAsia="Times New Roman" w:cs="Calibri"/>
                <w:b/>
                <w:bCs/>
              </w:rPr>
            </w:pPr>
            <w:r>
              <w:rPr>
                <w:rFonts w:eastAsia="Times New Roman" w:cs="Calibri"/>
                <w:b/>
                <w:bCs/>
              </w:rPr>
              <w:t xml:space="preserve">*To determine the amount of unencumbered floor space of your operation, refer to </w:t>
            </w:r>
            <w:hyperlink r:id="rId19" w:history="1">
              <w:r w:rsidR="005F3807" w:rsidRPr="005F3807">
                <w:rPr>
                  <w:rStyle w:val="Hyperlink"/>
                  <w:rFonts w:eastAsia="Times New Roman" w:cs="Calibri"/>
                  <w:b/>
                  <w:bCs/>
                </w:rPr>
                <w:t>BC CDC’s Guidance to Retail Food &amp; Grocery Stores</w:t>
              </w:r>
            </w:hyperlink>
            <w:r w:rsidR="005F3807">
              <w:rPr>
                <w:rFonts w:eastAsia="Times New Roman" w:cs="Calibri"/>
                <w:b/>
                <w:bCs/>
              </w:rPr>
              <w:t>, pg. 4</w:t>
            </w:r>
          </w:p>
          <w:p w14:paraId="6E7FEA9B" w14:textId="77777777" w:rsidR="00AB0235" w:rsidRDefault="00AB0235" w:rsidP="00CB26E0">
            <w:pPr>
              <w:spacing w:after="0" w:line="240" w:lineRule="auto"/>
              <w:rPr>
                <w:rFonts w:eastAsia="Times New Roman" w:cs="Calibri"/>
                <w:b/>
                <w:bCs/>
              </w:rPr>
            </w:pPr>
          </w:p>
          <w:p w14:paraId="6B2388A1" w14:textId="1E24F5CA" w:rsidR="00AB0235" w:rsidRPr="000C5FD4" w:rsidRDefault="00AB0235" w:rsidP="00CB26E0">
            <w:pPr>
              <w:spacing w:after="0" w:line="240" w:lineRule="auto"/>
              <w:rPr>
                <w:rFonts w:eastAsia="Times New Roman" w:cs="Calibri"/>
                <w:b/>
                <w:bCs/>
              </w:rPr>
            </w:pPr>
            <w:r>
              <w:rPr>
                <w:rFonts w:eastAsia="Times New Roman" w:cs="Calibri"/>
                <w:b/>
                <w:bCs/>
              </w:rPr>
              <w:t>This document is based on the most current PHO directives as of June 30, 2020. This document may be updated to reflect changes in the PHO guidelines.</w:t>
            </w:r>
          </w:p>
        </w:tc>
      </w:tr>
      <w:permEnd w:id="1075063508"/>
    </w:tbl>
    <w:p w14:paraId="153B7E09" w14:textId="1616A8A0" w:rsidR="00662973" w:rsidRPr="00646CA5" w:rsidRDefault="00662973" w:rsidP="00311BE9">
      <w:pPr>
        <w:pStyle w:val="Footer"/>
        <w:tabs>
          <w:tab w:val="left" w:pos="720"/>
        </w:tabs>
        <w:spacing w:after="0" w:line="240" w:lineRule="auto"/>
        <w:jc w:val="center"/>
        <w:rPr>
          <w:rFonts w:ascii="Calibri Light" w:hAnsi="Calibri Light" w:cs="Calibri Light"/>
          <w:color w:val="589199"/>
          <w:sz w:val="16"/>
          <w:szCs w:val="16"/>
        </w:rPr>
      </w:pPr>
    </w:p>
    <w:sectPr w:rsidR="00662973" w:rsidRPr="00646CA5" w:rsidSect="00167368">
      <w:type w:val="continuous"/>
      <w:pgSz w:w="15840" w:h="12240" w:orient="landscape"/>
      <w:pgMar w:top="709" w:right="709" w:bottom="709" w:left="709"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D415" w14:textId="77777777" w:rsidR="006B2EF9" w:rsidRDefault="006B2EF9" w:rsidP="001F263B">
      <w:pPr>
        <w:spacing w:after="0" w:line="240" w:lineRule="auto"/>
      </w:pPr>
      <w:r>
        <w:separator/>
      </w:r>
    </w:p>
  </w:endnote>
  <w:endnote w:type="continuationSeparator" w:id="0">
    <w:p w14:paraId="70A0B480" w14:textId="77777777" w:rsidR="006B2EF9" w:rsidRDefault="006B2EF9" w:rsidP="001F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813D" w14:textId="77777777" w:rsidR="002513D7" w:rsidRDefault="0025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DAA1" w14:textId="72BD6919" w:rsidR="003454DE" w:rsidRDefault="00DF52B7">
    <w:pPr>
      <w:pStyle w:val="Footer"/>
    </w:pPr>
    <w:r>
      <w:rPr>
        <w:noProof/>
        <w:lang w:val="en-CA" w:eastAsia="en-CA"/>
      </w:rPr>
      <w:drawing>
        <wp:inline distT="0" distB="0" distL="0" distR="0" wp14:anchorId="6775C988" wp14:editId="7092E0A3">
          <wp:extent cx="9157970" cy="6089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19 Risk Assesment.png"/>
                  <pic:cNvPicPr/>
                </pic:nvPicPr>
                <pic:blipFill>
                  <a:blip r:embed="rId1">
                    <a:extLst>
                      <a:ext uri="{28A0092B-C50C-407E-A947-70E740481C1C}">
                        <a14:useLocalDpi xmlns:a14="http://schemas.microsoft.com/office/drawing/2010/main" val="0"/>
                      </a:ext>
                    </a:extLst>
                  </a:blip>
                  <a:stretch>
                    <a:fillRect/>
                  </a:stretch>
                </pic:blipFill>
                <pic:spPr>
                  <a:xfrm>
                    <a:off x="0" y="0"/>
                    <a:ext cx="9157970" cy="6089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1801" w14:textId="1072352A" w:rsidR="001F263B" w:rsidRDefault="00D976A6">
    <w:pPr>
      <w:pStyle w:val="Footer"/>
    </w:pPr>
    <w:r>
      <w:rPr>
        <w:noProof/>
        <w:lang w:val="en-CA" w:eastAsia="en-CA"/>
      </w:rPr>
      <w:drawing>
        <wp:inline distT="0" distB="0" distL="0" distR="0" wp14:anchorId="60A6C6E5" wp14:editId="0E05D2BC">
          <wp:extent cx="91503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51F2" w14:textId="77777777" w:rsidR="006B2EF9" w:rsidRDefault="006B2EF9" w:rsidP="001F263B">
      <w:pPr>
        <w:spacing w:after="0" w:line="240" w:lineRule="auto"/>
      </w:pPr>
      <w:r>
        <w:separator/>
      </w:r>
    </w:p>
  </w:footnote>
  <w:footnote w:type="continuationSeparator" w:id="0">
    <w:p w14:paraId="3DAC0D5D" w14:textId="77777777" w:rsidR="006B2EF9" w:rsidRDefault="006B2EF9" w:rsidP="001F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2F2C" w14:textId="77777777" w:rsidR="002513D7" w:rsidRDefault="0025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C89D" w14:textId="0755CAAF" w:rsidR="00E22303" w:rsidRPr="00DC235D" w:rsidRDefault="00E22303" w:rsidP="00E22303">
    <w:pPr>
      <w:pStyle w:val="Header"/>
      <w:spacing w:after="0" w:line="240" w:lineRule="auto"/>
      <w:rPr>
        <w:b/>
        <w:bCs/>
        <w:color w:val="5F7E45"/>
        <w:sz w:val="40"/>
        <w:szCs w:val="40"/>
      </w:rPr>
    </w:pPr>
    <w:r w:rsidRPr="00DC235D">
      <w:rPr>
        <w:b/>
        <w:bCs/>
        <w:color w:val="5F7E45"/>
        <w:sz w:val="40"/>
        <w:szCs w:val="40"/>
      </w:rPr>
      <w:t xml:space="preserve">Risk Assessment &amp; Infection Prevention and Control Protocol (COVID-19):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CEDA" w14:textId="5A39EB34" w:rsidR="001F263B" w:rsidRPr="00375C82" w:rsidRDefault="00044665" w:rsidP="001F263B">
    <w:pPr>
      <w:pStyle w:val="Header"/>
      <w:spacing w:after="0" w:line="240" w:lineRule="auto"/>
      <w:rPr>
        <w:b/>
        <w:bCs/>
        <w:color w:val="156570"/>
        <w:sz w:val="40"/>
        <w:szCs w:val="40"/>
      </w:rPr>
    </w:pPr>
    <w:r>
      <w:rPr>
        <w:b/>
        <w:bCs/>
        <w:color w:val="156570"/>
        <w:sz w:val="40"/>
        <w:szCs w:val="40"/>
      </w:rPr>
      <w:t>Risk Assessment &amp; Infection Prevention and Control Protocol</w:t>
    </w:r>
    <w:r w:rsidR="001F263B" w:rsidRPr="001F263B">
      <w:rPr>
        <w:b/>
        <w:bCs/>
        <w:color w:val="156570"/>
        <w:sz w:val="40"/>
        <w:szCs w:val="40"/>
      </w:rPr>
      <w:t xml:space="preserve"> (C</w:t>
    </w:r>
    <w:r w:rsidR="00234752">
      <w:rPr>
        <w:b/>
        <w:bCs/>
        <w:color w:val="156570"/>
        <w:sz w:val="40"/>
        <w:szCs w:val="40"/>
      </w:rPr>
      <w:t>OVID</w:t>
    </w:r>
    <w:r w:rsidR="001F263B" w:rsidRPr="001F263B">
      <w:rPr>
        <w:b/>
        <w:bCs/>
        <w:color w:val="156570"/>
        <w:sz w:val="40"/>
        <w:szCs w:val="40"/>
      </w:rPr>
      <w:t xml:space="preserve">-19):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941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30716"/>
    <w:multiLevelType w:val="hybridMultilevel"/>
    <w:tmpl w:val="5C7A3DDC"/>
    <w:lvl w:ilvl="0" w:tplc="90EC39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3512A"/>
    <w:multiLevelType w:val="hybridMultilevel"/>
    <w:tmpl w:val="3D5A0560"/>
    <w:lvl w:ilvl="0" w:tplc="86F0281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C1F1D"/>
    <w:multiLevelType w:val="hybridMultilevel"/>
    <w:tmpl w:val="AED0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C8232C"/>
    <w:multiLevelType w:val="hybridMultilevel"/>
    <w:tmpl w:val="250CC880"/>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5" w15:restartNumberingAfterBreak="0">
    <w:nsid w:val="1F9A7BF7"/>
    <w:multiLevelType w:val="hybridMultilevel"/>
    <w:tmpl w:val="30E2D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B0504"/>
    <w:multiLevelType w:val="hybridMultilevel"/>
    <w:tmpl w:val="1A84BAD4"/>
    <w:lvl w:ilvl="0" w:tplc="10090001">
      <w:start w:val="1"/>
      <w:numFmt w:val="bullet"/>
      <w:lvlText w:val=""/>
      <w:lvlJc w:val="left"/>
      <w:pPr>
        <w:ind w:left="288" w:hanging="144"/>
      </w:pPr>
      <w:rPr>
        <w:rFonts w:ascii="Symbol" w:hAnsi="Symbol"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7" w15:restartNumberingAfterBreak="0">
    <w:nsid w:val="340567C3"/>
    <w:multiLevelType w:val="hybridMultilevel"/>
    <w:tmpl w:val="8B8E636A"/>
    <w:lvl w:ilvl="0" w:tplc="32E24D78">
      <w:numFmt w:val="bullet"/>
      <w:suff w:val="space"/>
      <w:lvlText w:val="-"/>
      <w:lvlJc w:val="left"/>
      <w:pPr>
        <w:ind w:left="288" w:hanging="144"/>
      </w:pPr>
      <w:rPr>
        <w:rFonts w:ascii="Calibri" w:eastAsia="Times New Roman" w:hAnsi="Calibri"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8" w15:restartNumberingAfterBreak="0">
    <w:nsid w:val="46BA00CE"/>
    <w:multiLevelType w:val="hybridMultilevel"/>
    <w:tmpl w:val="2CB8E7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4DBD1577"/>
    <w:multiLevelType w:val="hybridMultilevel"/>
    <w:tmpl w:val="79BCA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235C30"/>
    <w:multiLevelType w:val="hybridMultilevel"/>
    <w:tmpl w:val="5CA6E364"/>
    <w:lvl w:ilvl="0" w:tplc="1EA63CB0">
      <w:start w:val="1"/>
      <w:numFmt w:val="bullet"/>
      <w:suff w:val="space"/>
      <w:lvlText w:val=""/>
      <w:lvlJc w:val="left"/>
      <w:pPr>
        <w:ind w:left="144" w:hanging="144"/>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3DD058D"/>
    <w:multiLevelType w:val="hybridMultilevel"/>
    <w:tmpl w:val="59941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4E15AF"/>
    <w:multiLevelType w:val="hybridMultilevel"/>
    <w:tmpl w:val="35C40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36731E"/>
    <w:multiLevelType w:val="hybridMultilevel"/>
    <w:tmpl w:val="43BA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046E4F"/>
    <w:multiLevelType w:val="hybridMultilevel"/>
    <w:tmpl w:val="9956E39A"/>
    <w:lvl w:ilvl="0" w:tplc="8CC03E2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4"/>
  </w:num>
  <w:num w:numId="6">
    <w:abstractNumId w:val="7"/>
  </w:num>
  <w:num w:numId="7">
    <w:abstractNumId w:val="12"/>
  </w:num>
  <w:num w:numId="8">
    <w:abstractNumId w:val="6"/>
  </w:num>
  <w:num w:numId="9">
    <w:abstractNumId w:val="9"/>
  </w:num>
  <w:num w:numId="10">
    <w:abstractNumId w:val="5"/>
  </w:num>
  <w:num w:numId="11">
    <w:abstractNumId w:val="10"/>
  </w:num>
  <w:num w:numId="12">
    <w:abstractNumId w:val="3"/>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gqaOhv+psCb8uCxNZNIhIYRpCiMZhJK4dJFgIb+sYXUK40Da8XBdPs4pFtIgrukDZAfTQEB7k+1xy3AQ9jERw==" w:salt="/T+qElR6c/2wzZpWa4fjTg=="/>
  <w:defaultTabStop w:val="720"/>
  <w:characterSpacingControl w:val="doNotCompress"/>
  <w:hdrShapeDefaults>
    <o:shapedefaults v:ext="edit" spidmax="20482">
      <o:colormru v:ext="edit" colors="#5891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4E8"/>
    <w:rsid w:val="00000CBE"/>
    <w:rsid w:val="00000FBD"/>
    <w:rsid w:val="00031E7B"/>
    <w:rsid w:val="00034A07"/>
    <w:rsid w:val="00044665"/>
    <w:rsid w:val="00094240"/>
    <w:rsid w:val="000B4490"/>
    <w:rsid w:val="000B7D0A"/>
    <w:rsid w:val="000C5FD4"/>
    <w:rsid w:val="000E3A66"/>
    <w:rsid w:val="001229D9"/>
    <w:rsid w:val="00126DA1"/>
    <w:rsid w:val="00146435"/>
    <w:rsid w:val="00157769"/>
    <w:rsid w:val="00167368"/>
    <w:rsid w:val="00174553"/>
    <w:rsid w:val="001764E8"/>
    <w:rsid w:val="0018207A"/>
    <w:rsid w:val="001A37E6"/>
    <w:rsid w:val="001A51AE"/>
    <w:rsid w:val="001C600A"/>
    <w:rsid w:val="001D5EB2"/>
    <w:rsid w:val="001F263B"/>
    <w:rsid w:val="00220FAC"/>
    <w:rsid w:val="002222E4"/>
    <w:rsid w:val="00222715"/>
    <w:rsid w:val="00234752"/>
    <w:rsid w:val="00246890"/>
    <w:rsid w:val="002513D7"/>
    <w:rsid w:val="00286299"/>
    <w:rsid w:val="00311BE9"/>
    <w:rsid w:val="00326B6D"/>
    <w:rsid w:val="003363CD"/>
    <w:rsid w:val="003365C6"/>
    <w:rsid w:val="003454DE"/>
    <w:rsid w:val="00346850"/>
    <w:rsid w:val="00355A71"/>
    <w:rsid w:val="00373954"/>
    <w:rsid w:val="0037451A"/>
    <w:rsid w:val="00375C82"/>
    <w:rsid w:val="0038540B"/>
    <w:rsid w:val="003B4F28"/>
    <w:rsid w:val="003B749B"/>
    <w:rsid w:val="003D1896"/>
    <w:rsid w:val="003E081C"/>
    <w:rsid w:val="003E0A4A"/>
    <w:rsid w:val="003F2997"/>
    <w:rsid w:val="003F3CF2"/>
    <w:rsid w:val="004036B7"/>
    <w:rsid w:val="004A2DE4"/>
    <w:rsid w:val="004E0E13"/>
    <w:rsid w:val="00507B1A"/>
    <w:rsid w:val="00517296"/>
    <w:rsid w:val="00522375"/>
    <w:rsid w:val="005339FD"/>
    <w:rsid w:val="0056472F"/>
    <w:rsid w:val="005647ED"/>
    <w:rsid w:val="00592C37"/>
    <w:rsid w:val="005C6CD3"/>
    <w:rsid w:val="005F3807"/>
    <w:rsid w:val="00600C6D"/>
    <w:rsid w:val="0060616B"/>
    <w:rsid w:val="00607396"/>
    <w:rsid w:val="00642822"/>
    <w:rsid w:val="00646CA5"/>
    <w:rsid w:val="00654463"/>
    <w:rsid w:val="00662973"/>
    <w:rsid w:val="00690C79"/>
    <w:rsid w:val="00692135"/>
    <w:rsid w:val="00693CB6"/>
    <w:rsid w:val="006B2EF9"/>
    <w:rsid w:val="006B6C1C"/>
    <w:rsid w:val="006B720B"/>
    <w:rsid w:val="006C16C0"/>
    <w:rsid w:val="006C4707"/>
    <w:rsid w:val="006E4D3A"/>
    <w:rsid w:val="006E593C"/>
    <w:rsid w:val="006F376B"/>
    <w:rsid w:val="00730490"/>
    <w:rsid w:val="0075441D"/>
    <w:rsid w:val="00765D97"/>
    <w:rsid w:val="00770878"/>
    <w:rsid w:val="007850D7"/>
    <w:rsid w:val="007D4F63"/>
    <w:rsid w:val="007D7477"/>
    <w:rsid w:val="007E24FC"/>
    <w:rsid w:val="007E4BDA"/>
    <w:rsid w:val="008128BA"/>
    <w:rsid w:val="00835549"/>
    <w:rsid w:val="00837DEB"/>
    <w:rsid w:val="008536D1"/>
    <w:rsid w:val="008552CE"/>
    <w:rsid w:val="00865A08"/>
    <w:rsid w:val="0088063B"/>
    <w:rsid w:val="00894E26"/>
    <w:rsid w:val="008B45F3"/>
    <w:rsid w:val="008C0466"/>
    <w:rsid w:val="009238E3"/>
    <w:rsid w:val="00937026"/>
    <w:rsid w:val="009776F7"/>
    <w:rsid w:val="009853E1"/>
    <w:rsid w:val="00992838"/>
    <w:rsid w:val="009A60E2"/>
    <w:rsid w:val="009A6D5E"/>
    <w:rsid w:val="009C5563"/>
    <w:rsid w:val="009C57DB"/>
    <w:rsid w:val="009E3DEE"/>
    <w:rsid w:val="00A025D1"/>
    <w:rsid w:val="00A60A7E"/>
    <w:rsid w:val="00A643DD"/>
    <w:rsid w:val="00A6611C"/>
    <w:rsid w:val="00A76943"/>
    <w:rsid w:val="00A80779"/>
    <w:rsid w:val="00A86BBE"/>
    <w:rsid w:val="00AB0235"/>
    <w:rsid w:val="00AD4005"/>
    <w:rsid w:val="00AE6C90"/>
    <w:rsid w:val="00AF0406"/>
    <w:rsid w:val="00B05127"/>
    <w:rsid w:val="00B61C2D"/>
    <w:rsid w:val="00B66998"/>
    <w:rsid w:val="00B719D3"/>
    <w:rsid w:val="00B71D37"/>
    <w:rsid w:val="00B917D7"/>
    <w:rsid w:val="00BA09D0"/>
    <w:rsid w:val="00BB0031"/>
    <w:rsid w:val="00BE3750"/>
    <w:rsid w:val="00C62FE9"/>
    <w:rsid w:val="00C64FCB"/>
    <w:rsid w:val="00C7065E"/>
    <w:rsid w:val="00CA119A"/>
    <w:rsid w:val="00CB1012"/>
    <w:rsid w:val="00CB26E0"/>
    <w:rsid w:val="00CE6EDE"/>
    <w:rsid w:val="00CF2AB0"/>
    <w:rsid w:val="00D0736A"/>
    <w:rsid w:val="00D12823"/>
    <w:rsid w:val="00D12BDE"/>
    <w:rsid w:val="00D13EDF"/>
    <w:rsid w:val="00D178F5"/>
    <w:rsid w:val="00D20237"/>
    <w:rsid w:val="00D42002"/>
    <w:rsid w:val="00D46D73"/>
    <w:rsid w:val="00D90414"/>
    <w:rsid w:val="00D9080A"/>
    <w:rsid w:val="00D976A6"/>
    <w:rsid w:val="00DC235D"/>
    <w:rsid w:val="00DF3372"/>
    <w:rsid w:val="00DF484D"/>
    <w:rsid w:val="00DF52B7"/>
    <w:rsid w:val="00E0675D"/>
    <w:rsid w:val="00E12BF4"/>
    <w:rsid w:val="00E22303"/>
    <w:rsid w:val="00E25C77"/>
    <w:rsid w:val="00E36998"/>
    <w:rsid w:val="00E4573B"/>
    <w:rsid w:val="00E72051"/>
    <w:rsid w:val="00E92DA4"/>
    <w:rsid w:val="00E97BC9"/>
    <w:rsid w:val="00EA0175"/>
    <w:rsid w:val="00EA326B"/>
    <w:rsid w:val="00EB4219"/>
    <w:rsid w:val="00EE3F8A"/>
    <w:rsid w:val="00EF4081"/>
    <w:rsid w:val="00EF5008"/>
    <w:rsid w:val="00EF7319"/>
    <w:rsid w:val="00F03E07"/>
    <w:rsid w:val="00F04441"/>
    <w:rsid w:val="00F05457"/>
    <w:rsid w:val="00F422F7"/>
    <w:rsid w:val="00F643A1"/>
    <w:rsid w:val="00F952E2"/>
    <w:rsid w:val="00FB6EF9"/>
    <w:rsid w:val="00FC258C"/>
    <w:rsid w:val="00FC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589199"/>
    </o:shapedefaults>
    <o:shapelayout v:ext="edit">
      <o:idmap v:ext="edit" data="1"/>
    </o:shapelayout>
  </w:shapeDefaults>
  <w:decimalSymbol w:val="."/>
  <w:listSeparator w:val=","/>
  <w14:docId w14:val="6C1AF145"/>
  <w15:docId w15:val="{55C75589-17EC-4C51-8DE1-3E0201D2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letBodyText">
    <w:name w:val="Booklet Body Text"/>
    <w:basedOn w:val="Normal"/>
    <w:link w:val="BookletBodyTextChar"/>
    <w:rsid w:val="001764E8"/>
    <w:pPr>
      <w:spacing w:before="120" w:after="0" w:line="240" w:lineRule="auto"/>
    </w:pPr>
    <w:rPr>
      <w:rFonts w:ascii="Times New Roman" w:eastAsia="Times New Roman" w:hAnsi="Times New Roman"/>
    </w:rPr>
  </w:style>
  <w:style w:type="character" w:customStyle="1" w:styleId="BookletBodyTextChar">
    <w:name w:val="Booklet Body Text Char"/>
    <w:link w:val="BookletBodyText"/>
    <w:rsid w:val="001764E8"/>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F05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457"/>
    <w:rPr>
      <w:rFonts w:ascii="Tahoma" w:hAnsi="Tahoma" w:cs="Tahoma"/>
      <w:sz w:val="16"/>
      <w:szCs w:val="16"/>
    </w:rPr>
  </w:style>
  <w:style w:type="character" w:styleId="Hyperlink">
    <w:name w:val="Hyperlink"/>
    <w:uiPriority w:val="99"/>
    <w:unhideWhenUsed/>
    <w:rsid w:val="00E92DA4"/>
    <w:rPr>
      <w:color w:val="0563C1"/>
      <w:u w:val="single"/>
    </w:rPr>
  </w:style>
  <w:style w:type="character" w:customStyle="1" w:styleId="UnresolvedMention1">
    <w:name w:val="Unresolved Mention1"/>
    <w:uiPriority w:val="99"/>
    <w:semiHidden/>
    <w:unhideWhenUsed/>
    <w:rsid w:val="00E92DA4"/>
    <w:rPr>
      <w:color w:val="605E5C"/>
      <w:shd w:val="clear" w:color="auto" w:fill="E1DFDD"/>
    </w:rPr>
  </w:style>
  <w:style w:type="paragraph" w:styleId="Header">
    <w:name w:val="header"/>
    <w:basedOn w:val="Normal"/>
    <w:link w:val="HeaderChar"/>
    <w:uiPriority w:val="99"/>
    <w:unhideWhenUsed/>
    <w:rsid w:val="001F263B"/>
    <w:pPr>
      <w:tabs>
        <w:tab w:val="center" w:pos="4680"/>
        <w:tab w:val="right" w:pos="9360"/>
      </w:tabs>
    </w:pPr>
  </w:style>
  <w:style w:type="character" w:customStyle="1" w:styleId="HeaderChar">
    <w:name w:val="Header Char"/>
    <w:link w:val="Header"/>
    <w:uiPriority w:val="99"/>
    <w:rsid w:val="001F263B"/>
    <w:rPr>
      <w:sz w:val="22"/>
      <w:szCs w:val="22"/>
      <w:lang w:val="en-US" w:eastAsia="en-US"/>
    </w:rPr>
  </w:style>
  <w:style w:type="paragraph" w:styleId="Footer">
    <w:name w:val="footer"/>
    <w:basedOn w:val="Normal"/>
    <w:link w:val="FooterChar"/>
    <w:uiPriority w:val="99"/>
    <w:unhideWhenUsed/>
    <w:rsid w:val="001F263B"/>
    <w:pPr>
      <w:tabs>
        <w:tab w:val="center" w:pos="4680"/>
        <w:tab w:val="right" w:pos="9360"/>
      </w:tabs>
    </w:pPr>
  </w:style>
  <w:style w:type="character" w:customStyle="1" w:styleId="FooterChar">
    <w:name w:val="Footer Char"/>
    <w:link w:val="Footer"/>
    <w:uiPriority w:val="99"/>
    <w:rsid w:val="001F263B"/>
    <w:rPr>
      <w:sz w:val="22"/>
      <w:szCs w:val="22"/>
      <w:lang w:val="en-US" w:eastAsia="en-US"/>
    </w:rPr>
  </w:style>
  <w:style w:type="paragraph" w:styleId="ListParagraph">
    <w:name w:val="List Paragraph"/>
    <w:basedOn w:val="Normal"/>
    <w:uiPriority w:val="34"/>
    <w:qFormat/>
    <w:rsid w:val="001D5EB2"/>
    <w:pPr>
      <w:ind w:left="720"/>
      <w:contextualSpacing/>
    </w:pPr>
  </w:style>
  <w:style w:type="character" w:styleId="UnresolvedMention">
    <w:name w:val="Unresolved Mention"/>
    <w:basedOn w:val="DefaultParagraphFont"/>
    <w:uiPriority w:val="99"/>
    <w:semiHidden/>
    <w:unhideWhenUsed/>
    <w:rsid w:val="005F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6793">
      <w:bodyDiv w:val="1"/>
      <w:marLeft w:val="0"/>
      <w:marRight w:val="0"/>
      <w:marTop w:val="0"/>
      <w:marBottom w:val="0"/>
      <w:divBdr>
        <w:top w:val="none" w:sz="0" w:space="0" w:color="auto"/>
        <w:left w:val="none" w:sz="0" w:space="0" w:color="auto"/>
        <w:bottom w:val="none" w:sz="0" w:space="0" w:color="auto"/>
        <w:right w:val="none" w:sz="0" w:space="0" w:color="auto"/>
      </w:divBdr>
    </w:div>
    <w:div w:id="10344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c.thrive.healt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bc.com/en/resources/health-safety/checklist/covid-19-safety-plan?lang=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2.gov.bc.ca/assets/gov/health/about-bc-s-health-care-system/office-of-the-provincial-health-officer/covid-19/guidance_to_grocery_stores_april_25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497C6385924468AE12497C5953214" ma:contentTypeVersion="13" ma:contentTypeDescription="Create a new document." ma:contentTypeScope="" ma:versionID="d124961acba59bd4a1ed8fb76646158f">
  <xsd:schema xmlns:xsd="http://www.w3.org/2001/XMLSchema" xmlns:xs="http://www.w3.org/2001/XMLSchema" xmlns:p="http://schemas.microsoft.com/office/2006/metadata/properties" xmlns:ns3="9fb26d77-e8b1-4ae3-aa59-aa69a451543e" xmlns:ns4="19ef8d99-7f2d-40d6-b1f4-c2a4b26d2dbd" targetNamespace="http://schemas.microsoft.com/office/2006/metadata/properties" ma:root="true" ma:fieldsID="109cbd92fdc953f1ed2a1466becde616" ns3:_="" ns4:_="">
    <xsd:import namespace="9fb26d77-e8b1-4ae3-aa59-aa69a451543e"/>
    <xsd:import namespace="19ef8d99-7f2d-40d6-b1f4-c2a4b26d2d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26d77-e8b1-4ae3-aa59-aa69a4515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8d99-7f2d-40d6-b1f4-c2a4b26d2d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518D-40AF-49A6-A76C-F347C32A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26d77-e8b1-4ae3-aa59-aa69a451543e"/>
    <ds:schemaRef ds:uri="19ef8d99-7f2d-40d6-b1f4-c2a4b26d2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9C7C2-094A-478F-BA14-C3FB5BBEA0EB}">
  <ds:schemaRefs>
    <ds:schemaRef ds:uri="http://schemas.microsoft.com/sharepoint/v3/contenttype/forms"/>
  </ds:schemaRefs>
</ds:datastoreItem>
</file>

<file path=customXml/itemProps3.xml><?xml version="1.0" encoding="utf-8"?>
<ds:datastoreItem xmlns:ds="http://schemas.openxmlformats.org/officeDocument/2006/customXml" ds:itemID="{7BC5577A-8C56-4828-B8AA-F2E318BF2138}">
  <ds:schemaRefs>
    <ds:schemaRef ds:uri="9fb26d77-e8b1-4ae3-aa59-aa69a451543e"/>
    <ds:schemaRef ds:uri="http://schemas.microsoft.com/office/2006/documentManagement/types"/>
    <ds:schemaRef ds:uri="19ef8d99-7f2d-40d6-b1f4-c2a4b26d2dbd"/>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B1FA33-3942-4C54-9A14-A6822C9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Links>
    <vt:vector size="6" baseType="variant">
      <vt:variant>
        <vt:i4>5046293</vt:i4>
      </vt:variant>
      <vt:variant>
        <vt:i4>0</vt:i4>
      </vt:variant>
      <vt:variant>
        <vt:i4>0</vt:i4>
      </vt:variant>
      <vt:variant>
        <vt:i4>5</vt:i4>
      </vt:variant>
      <vt:variant>
        <vt:lpwstr>https://bc.thrive.health/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Fanny St.Hilaire</cp:lastModifiedBy>
  <cp:revision>2</cp:revision>
  <cp:lastPrinted>2020-05-21T17:34:00Z</cp:lastPrinted>
  <dcterms:created xsi:type="dcterms:W3CDTF">2020-07-16T16:59:00Z</dcterms:created>
  <dcterms:modified xsi:type="dcterms:W3CDTF">2020-07-16T16:59:00Z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0x010100D2B497C6385924468AE12497C5953214</vt:lpwstr>
  </property>
</Properties>
</file>