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29C1" w14:textId="134C13E6" w:rsidR="00957E08" w:rsidRPr="00957E08" w:rsidRDefault="00957E08" w:rsidP="00957E08">
      <w:pPr>
        <w:spacing w:after="0"/>
        <w:jc w:val="center"/>
        <w:rPr>
          <w:b/>
          <w:bCs/>
          <w:sz w:val="28"/>
          <w:szCs w:val="28"/>
        </w:rPr>
      </w:pPr>
      <w:r w:rsidRPr="00957E08">
        <w:rPr>
          <w:b/>
          <w:bCs/>
          <w:sz w:val="28"/>
          <w:szCs w:val="28"/>
        </w:rPr>
        <w:t>BASIC SPILL RESPONSE PLAN</w:t>
      </w:r>
    </w:p>
    <w:p w14:paraId="0D60D0F2" w14:textId="77777777" w:rsidR="00957E08" w:rsidRPr="00957E08" w:rsidRDefault="00957E08" w:rsidP="00957E08">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957E08" w:rsidRPr="00957E08" w14:paraId="0CFC301D" w14:textId="77777777" w:rsidTr="00957E08">
        <w:tc>
          <w:tcPr>
            <w:tcW w:w="2122" w:type="dxa"/>
          </w:tcPr>
          <w:p w14:paraId="3E15C4FC" w14:textId="1ACB967C" w:rsidR="00957E08" w:rsidRPr="00957E08" w:rsidRDefault="00957E08" w:rsidP="00957E08">
            <w:pPr>
              <w:spacing w:line="276" w:lineRule="auto"/>
              <w:jc w:val="right"/>
              <w:rPr>
                <w:sz w:val="20"/>
                <w:szCs w:val="20"/>
              </w:rPr>
            </w:pPr>
            <w:r w:rsidRPr="00957E08">
              <w:rPr>
                <w:sz w:val="20"/>
                <w:szCs w:val="20"/>
              </w:rPr>
              <w:t xml:space="preserve">Business Name: </w:t>
            </w:r>
          </w:p>
        </w:tc>
        <w:tc>
          <w:tcPr>
            <w:tcW w:w="7228" w:type="dxa"/>
            <w:tcBorders>
              <w:bottom w:val="single" w:sz="4" w:space="0" w:color="auto"/>
            </w:tcBorders>
          </w:tcPr>
          <w:p w14:paraId="6432D402" w14:textId="77777777" w:rsidR="00957E08" w:rsidRPr="00957E08" w:rsidRDefault="00957E08" w:rsidP="00957E08">
            <w:pPr>
              <w:rPr>
                <w:sz w:val="20"/>
                <w:szCs w:val="20"/>
              </w:rPr>
            </w:pPr>
          </w:p>
        </w:tc>
      </w:tr>
      <w:tr w:rsidR="00957E08" w:rsidRPr="00957E08" w14:paraId="6DED876F" w14:textId="77777777" w:rsidTr="00957E08">
        <w:tc>
          <w:tcPr>
            <w:tcW w:w="2122" w:type="dxa"/>
          </w:tcPr>
          <w:p w14:paraId="41CE84C7" w14:textId="72E3734F" w:rsidR="00957E08" w:rsidRPr="00957E08" w:rsidRDefault="00957E08" w:rsidP="00957E08">
            <w:pPr>
              <w:spacing w:line="276" w:lineRule="auto"/>
              <w:jc w:val="right"/>
              <w:rPr>
                <w:sz w:val="20"/>
                <w:szCs w:val="20"/>
              </w:rPr>
            </w:pPr>
            <w:r w:rsidRPr="00957E08">
              <w:rPr>
                <w:sz w:val="20"/>
                <w:szCs w:val="20"/>
              </w:rPr>
              <w:t xml:space="preserve">Site Address: </w:t>
            </w:r>
          </w:p>
        </w:tc>
        <w:tc>
          <w:tcPr>
            <w:tcW w:w="7228" w:type="dxa"/>
            <w:tcBorders>
              <w:top w:val="single" w:sz="4" w:space="0" w:color="auto"/>
              <w:bottom w:val="single" w:sz="4" w:space="0" w:color="auto"/>
            </w:tcBorders>
          </w:tcPr>
          <w:p w14:paraId="2AC8A1A2" w14:textId="77777777" w:rsidR="00957E08" w:rsidRPr="00957E08" w:rsidRDefault="00957E08" w:rsidP="00957E08">
            <w:pPr>
              <w:rPr>
                <w:sz w:val="20"/>
                <w:szCs w:val="20"/>
              </w:rPr>
            </w:pPr>
          </w:p>
        </w:tc>
      </w:tr>
      <w:tr w:rsidR="00957E08" w:rsidRPr="00957E08" w14:paraId="10606BB6" w14:textId="77777777" w:rsidTr="00957E08">
        <w:tc>
          <w:tcPr>
            <w:tcW w:w="2122" w:type="dxa"/>
          </w:tcPr>
          <w:p w14:paraId="4C71A762" w14:textId="50DABF23" w:rsidR="00957E08" w:rsidRPr="00957E08" w:rsidRDefault="00957E08" w:rsidP="00957E08">
            <w:pPr>
              <w:spacing w:line="276" w:lineRule="auto"/>
              <w:jc w:val="right"/>
              <w:rPr>
                <w:sz w:val="20"/>
                <w:szCs w:val="20"/>
              </w:rPr>
            </w:pPr>
            <w:r w:rsidRPr="00957E08">
              <w:rPr>
                <w:sz w:val="20"/>
                <w:szCs w:val="20"/>
              </w:rPr>
              <w:t>Directions to Facility:</w:t>
            </w:r>
          </w:p>
        </w:tc>
        <w:tc>
          <w:tcPr>
            <w:tcW w:w="7228" w:type="dxa"/>
            <w:tcBorders>
              <w:top w:val="single" w:sz="4" w:space="0" w:color="auto"/>
              <w:bottom w:val="single" w:sz="4" w:space="0" w:color="auto"/>
            </w:tcBorders>
          </w:tcPr>
          <w:p w14:paraId="3F2F3065" w14:textId="77777777" w:rsidR="00957E08" w:rsidRPr="00957E08" w:rsidRDefault="00957E08" w:rsidP="00957E08">
            <w:pPr>
              <w:rPr>
                <w:sz w:val="20"/>
                <w:szCs w:val="20"/>
              </w:rPr>
            </w:pPr>
          </w:p>
        </w:tc>
      </w:tr>
    </w:tbl>
    <w:p w14:paraId="6BAB0D25" w14:textId="77777777" w:rsidR="00957E08" w:rsidRPr="00957E08" w:rsidRDefault="00957E08" w:rsidP="00957E08">
      <w:pPr>
        <w:spacing w:after="0"/>
        <w:rPr>
          <w:sz w:val="20"/>
          <w:szCs w:val="20"/>
        </w:rPr>
      </w:pPr>
    </w:p>
    <w:p w14:paraId="5A6ADCF3" w14:textId="77777777" w:rsidR="00957E08" w:rsidRPr="00957E08" w:rsidRDefault="00957E08" w:rsidP="00957E08">
      <w:pPr>
        <w:spacing w:after="0"/>
        <w:rPr>
          <w:b/>
          <w:bCs/>
          <w:sz w:val="20"/>
          <w:szCs w:val="20"/>
        </w:rPr>
      </w:pPr>
      <w:r w:rsidRPr="00957E08">
        <w:rPr>
          <w:b/>
          <w:bCs/>
          <w:sz w:val="20"/>
          <w:szCs w:val="20"/>
        </w:rPr>
        <w:t>Response Actions in Case of a Spill:</w:t>
      </w:r>
    </w:p>
    <w:p w14:paraId="50AB3463" w14:textId="26B768BA" w:rsidR="00957E08" w:rsidRPr="00957E08" w:rsidRDefault="00957E08" w:rsidP="00957E08">
      <w:pPr>
        <w:pStyle w:val="ListParagraph"/>
        <w:numPr>
          <w:ilvl w:val="0"/>
          <w:numId w:val="1"/>
        </w:numPr>
        <w:spacing w:after="0"/>
        <w:rPr>
          <w:sz w:val="20"/>
          <w:szCs w:val="20"/>
        </w:rPr>
      </w:pPr>
      <w:r w:rsidRPr="00957E08">
        <w:rPr>
          <w:sz w:val="20"/>
          <w:szCs w:val="20"/>
        </w:rPr>
        <w:t>If possible, shut off the source of the spill immediately.</w:t>
      </w:r>
    </w:p>
    <w:p w14:paraId="53059933" w14:textId="53B14DD0" w:rsidR="00957E08" w:rsidRPr="00957E08" w:rsidRDefault="00957E08" w:rsidP="00957E08">
      <w:pPr>
        <w:pStyle w:val="ListParagraph"/>
        <w:numPr>
          <w:ilvl w:val="0"/>
          <w:numId w:val="1"/>
        </w:numPr>
        <w:spacing w:after="0"/>
        <w:rPr>
          <w:sz w:val="20"/>
          <w:szCs w:val="20"/>
        </w:rPr>
      </w:pPr>
      <w:r w:rsidRPr="00957E08">
        <w:rPr>
          <w:sz w:val="20"/>
          <w:szCs w:val="20"/>
        </w:rPr>
        <w:t>Notify spill contact person &amp; other emergency contact(s): owner, manager etc.</w:t>
      </w:r>
    </w:p>
    <w:p w14:paraId="18D30E33" w14:textId="2F50D1DC" w:rsidR="00957E08" w:rsidRPr="00957E08" w:rsidRDefault="00957E08" w:rsidP="00957E08">
      <w:pPr>
        <w:pStyle w:val="ListParagraph"/>
        <w:numPr>
          <w:ilvl w:val="0"/>
          <w:numId w:val="1"/>
        </w:numPr>
        <w:spacing w:after="0"/>
        <w:rPr>
          <w:sz w:val="20"/>
          <w:szCs w:val="20"/>
        </w:rPr>
      </w:pPr>
      <w:r w:rsidRPr="00957E08">
        <w:rPr>
          <w:sz w:val="20"/>
          <w:szCs w:val="20"/>
        </w:rPr>
        <w:t>Use absorbent materials, such as absorbent pads, floor sweeping compound or kitty litter to contain spills that are relatively small in nature and where the spilled chemical and its hazardous properties have been properly identified and assessed.</w:t>
      </w:r>
    </w:p>
    <w:p w14:paraId="73D477BE" w14:textId="56DDDC88" w:rsidR="00957E08" w:rsidRPr="00957E08" w:rsidRDefault="00957E08" w:rsidP="00957E08">
      <w:pPr>
        <w:pStyle w:val="ListParagraph"/>
        <w:numPr>
          <w:ilvl w:val="0"/>
          <w:numId w:val="1"/>
        </w:numPr>
        <w:spacing w:after="0"/>
        <w:rPr>
          <w:sz w:val="20"/>
          <w:szCs w:val="20"/>
        </w:rPr>
      </w:pPr>
      <w:r w:rsidRPr="00957E08">
        <w:rPr>
          <w:sz w:val="20"/>
          <w:szCs w:val="20"/>
        </w:rPr>
        <w:t>Use appropriate personal protective equipment depending on the spill material.</w:t>
      </w:r>
    </w:p>
    <w:p w14:paraId="39029D39" w14:textId="4C86C0CB" w:rsidR="00957E08" w:rsidRPr="00957E08" w:rsidRDefault="00957E08" w:rsidP="00957E08">
      <w:pPr>
        <w:pStyle w:val="ListParagraph"/>
        <w:numPr>
          <w:ilvl w:val="0"/>
          <w:numId w:val="1"/>
        </w:numPr>
        <w:spacing w:after="0"/>
        <w:rPr>
          <w:sz w:val="20"/>
          <w:szCs w:val="20"/>
        </w:rPr>
      </w:pPr>
      <w:r w:rsidRPr="00957E08">
        <w:rPr>
          <w:sz w:val="20"/>
          <w:szCs w:val="20"/>
        </w:rPr>
        <w:t xml:space="preserve">Cover/block any drains/catch basins in the spill area to prevent material from </w:t>
      </w:r>
      <w:r w:rsidRPr="00957E08">
        <w:rPr>
          <w:sz w:val="20"/>
          <w:szCs w:val="20"/>
        </w:rPr>
        <w:t>entering</w:t>
      </w:r>
      <w:r w:rsidRPr="00957E08">
        <w:rPr>
          <w:sz w:val="20"/>
          <w:szCs w:val="20"/>
        </w:rPr>
        <w:t xml:space="preserve"> the stormwater system, sanitary sewer system or septic system.</w:t>
      </w:r>
    </w:p>
    <w:p w14:paraId="34566E72" w14:textId="1457831B" w:rsidR="00957E08" w:rsidRPr="00957E08" w:rsidRDefault="00957E08" w:rsidP="00957E08">
      <w:pPr>
        <w:pStyle w:val="ListParagraph"/>
        <w:numPr>
          <w:ilvl w:val="0"/>
          <w:numId w:val="1"/>
        </w:numPr>
        <w:spacing w:after="0"/>
        <w:rPr>
          <w:sz w:val="20"/>
          <w:szCs w:val="20"/>
        </w:rPr>
      </w:pPr>
      <w:r w:rsidRPr="00957E08">
        <w:rPr>
          <w:sz w:val="20"/>
          <w:szCs w:val="20"/>
        </w:rPr>
        <w:t>If possible, clean up the spill using absorbent materials. Collect these absorbent materials and treat as hazardous waste.</w:t>
      </w:r>
    </w:p>
    <w:p w14:paraId="72D7E3FA" w14:textId="4FA707D6" w:rsidR="00957E08" w:rsidRPr="00957E08" w:rsidRDefault="00957E08" w:rsidP="00957E08">
      <w:pPr>
        <w:pStyle w:val="ListParagraph"/>
        <w:numPr>
          <w:ilvl w:val="0"/>
          <w:numId w:val="1"/>
        </w:numPr>
        <w:spacing w:after="0"/>
        <w:rPr>
          <w:sz w:val="20"/>
          <w:szCs w:val="20"/>
        </w:rPr>
      </w:pPr>
      <w:r w:rsidRPr="00957E08">
        <w:rPr>
          <w:sz w:val="20"/>
          <w:szCs w:val="20"/>
        </w:rPr>
        <w:t xml:space="preserve">If the spill is large or otherwise </w:t>
      </w:r>
      <w:proofErr w:type="gramStart"/>
      <w:r w:rsidRPr="00957E08">
        <w:rPr>
          <w:sz w:val="20"/>
          <w:szCs w:val="20"/>
        </w:rPr>
        <w:t>uncontrollable, or</w:t>
      </w:r>
      <w:proofErr w:type="gramEnd"/>
      <w:r w:rsidRPr="00957E08">
        <w:rPr>
          <w:sz w:val="20"/>
          <w:szCs w:val="20"/>
        </w:rPr>
        <w:t xml:space="preserve"> poses a potential immediate hazard to human health and safety, call Emergency Response Agencies listed below.</w:t>
      </w:r>
    </w:p>
    <w:p w14:paraId="5F51E27B" w14:textId="77777777" w:rsidR="00957E08" w:rsidRPr="00957E08" w:rsidRDefault="00957E08" w:rsidP="00957E08">
      <w:pPr>
        <w:spacing w:after="0"/>
        <w:rPr>
          <w:sz w:val="20"/>
          <w:szCs w:val="20"/>
        </w:rPr>
      </w:pPr>
    </w:p>
    <w:p w14:paraId="636A81D7" w14:textId="77777777" w:rsidR="00957E08" w:rsidRPr="00957E08" w:rsidRDefault="00957E08" w:rsidP="00957E08">
      <w:pPr>
        <w:spacing w:after="0"/>
        <w:rPr>
          <w:b/>
          <w:bCs/>
          <w:sz w:val="20"/>
          <w:szCs w:val="20"/>
        </w:rPr>
      </w:pPr>
      <w:r w:rsidRPr="00957E08">
        <w:rPr>
          <w:b/>
          <w:bCs/>
          <w:sz w:val="20"/>
          <w:szCs w:val="20"/>
        </w:rPr>
        <w:t>Emergency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110"/>
        <w:gridCol w:w="1134"/>
        <w:gridCol w:w="1984"/>
      </w:tblGrid>
      <w:tr w:rsidR="00957E08" w:rsidRPr="00957E08" w14:paraId="22912310" w14:textId="77777777" w:rsidTr="00957E08">
        <w:tc>
          <w:tcPr>
            <w:tcW w:w="2122" w:type="dxa"/>
          </w:tcPr>
          <w:p w14:paraId="3072A50C" w14:textId="4EC28E50" w:rsidR="00957E08" w:rsidRPr="00957E08" w:rsidRDefault="00957E08" w:rsidP="00957E08">
            <w:pPr>
              <w:jc w:val="right"/>
              <w:rPr>
                <w:sz w:val="20"/>
                <w:szCs w:val="20"/>
              </w:rPr>
            </w:pPr>
            <w:r w:rsidRPr="00957E08">
              <w:rPr>
                <w:sz w:val="20"/>
                <w:szCs w:val="20"/>
              </w:rPr>
              <w:t>Spill Contact Person:</w:t>
            </w:r>
          </w:p>
        </w:tc>
        <w:tc>
          <w:tcPr>
            <w:tcW w:w="4110" w:type="dxa"/>
            <w:tcBorders>
              <w:bottom w:val="single" w:sz="4" w:space="0" w:color="auto"/>
            </w:tcBorders>
          </w:tcPr>
          <w:p w14:paraId="39327DE0" w14:textId="77777777" w:rsidR="00957E08" w:rsidRPr="00957E08" w:rsidRDefault="00957E08" w:rsidP="00957E08">
            <w:pPr>
              <w:rPr>
                <w:sz w:val="20"/>
                <w:szCs w:val="20"/>
              </w:rPr>
            </w:pPr>
          </w:p>
        </w:tc>
        <w:tc>
          <w:tcPr>
            <w:tcW w:w="1134" w:type="dxa"/>
          </w:tcPr>
          <w:p w14:paraId="6113BCE9" w14:textId="09AFF046" w:rsidR="00957E08" w:rsidRPr="00957E08" w:rsidRDefault="00957E08" w:rsidP="00957E08">
            <w:pPr>
              <w:jc w:val="right"/>
              <w:rPr>
                <w:sz w:val="20"/>
                <w:szCs w:val="20"/>
              </w:rPr>
            </w:pPr>
            <w:r w:rsidRPr="00957E08">
              <w:rPr>
                <w:sz w:val="20"/>
                <w:szCs w:val="20"/>
              </w:rPr>
              <w:t>Phone #:</w:t>
            </w:r>
          </w:p>
        </w:tc>
        <w:tc>
          <w:tcPr>
            <w:tcW w:w="1984" w:type="dxa"/>
            <w:tcBorders>
              <w:bottom w:val="single" w:sz="4" w:space="0" w:color="auto"/>
            </w:tcBorders>
          </w:tcPr>
          <w:p w14:paraId="4D431BDF" w14:textId="77777777" w:rsidR="00957E08" w:rsidRPr="00957E08" w:rsidRDefault="00957E08" w:rsidP="00957E08">
            <w:pPr>
              <w:rPr>
                <w:sz w:val="20"/>
                <w:szCs w:val="20"/>
              </w:rPr>
            </w:pPr>
          </w:p>
        </w:tc>
      </w:tr>
      <w:tr w:rsidR="00957E08" w:rsidRPr="00957E08" w14:paraId="29827BD6" w14:textId="77777777" w:rsidTr="00957E08">
        <w:tc>
          <w:tcPr>
            <w:tcW w:w="2122" w:type="dxa"/>
          </w:tcPr>
          <w:p w14:paraId="34FAE99D" w14:textId="6BD90631" w:rsidR="00957E08" w:rsidRPr="00957E08" w:rsidRDefault="00957E08" w:rsidP="00957E08">
            <w:pPr>
              <w:jc w:val="right"/>
              <w:rPr>
                <w:sz w:val="20"/>
                <w:szCs w:val="20"/>
              </w:rPr>
            </w:pPr>
            <w:r w:rsidRPr="00957E08">
              <w:rPr>
                <w:sz w:val="20"/>
                <w:szCs w:val="20"/>
              </w:rPr>
              <w:t>Owner:</w:t>
            </w:r>
          </w:p>
        </w:tc>
        <w:tc>
          <w:tcPr>
            <w:tcW w:w="4110" w:type="dxa"/>
            <w:tcBorders>
              <w:top w:val="single" w:sz="4" w:space="0" w:color="auto"/>
              <w:bottom w:val="single" w:sz="4" w:space="0" w:color="auto"/>
            </w:tcBorders>
          </w:tcPr>
          <w:p w14:paraId="18E10CD8" w14:textId="77777777" w:rsidR="00957E08" w:rsidRPr="00957E08" w:rsidRDefault="00957E08" w:rsidP="00957E08">
            <w:pPr>
              <w:rPr>
                <w:sz w:val="20"/>
                <w:szCs w:val="20"/>
              </w:rPr>
            </w:pPr>
          </w:p>
        </w:tc>
        <w:tc>
          <w:tcPr>
            <w:tcW w:w="1134" w:type="dxa"/>
          </w:tcPr>
          <w:p w14:paraId="0CB68806" w14:textId="2C8593CB" w:rsidR="00957E08" w:rsidRPr="00957E08" w:rsidRDefault="00957E08" w:rsidP="00957E08">
            <w:pPr>
              <w:jc w:val="right"/>
              <w:rPr>
                <w:sz w:val="20"/>
                <w:szCs w:val="20"/>
              </w:rPr>
            </w:pPr>
            <w:r w:rsidRPr="00957E08">
              <w:rPr>
                <w:sz w:val="20"/>
                <w:szCs w:val="20"/>
              </w:rPr>
              <w:t>Phone #:</w:t>
            </w:r>
          </w:p>
        </w:tc>
        <w:tc>
          <w:tcPr>
            <w:tcW w:w="1984" w:type="dxa"/>
            <w:tcBorders>
              <w:top w:val="single" w:sz="4" w:space="0" w:color="auto"/>
              <w:bottom w:val="single" w:sz="4" w:space="0" w:color="auto"/>
            </w:tcBorders>
          </w:tcPr>
          <w:p w14:paraId="518D0194" w14:textId="77777777" w:rsidR="00957E08" w:rsidRPr="00957E08" w:rsidRDefault="00957E08" w:rsidP="00957E08">
            <w:pPr>
              <w:rPr>
                <w:sz w:val="20"/>
                <w:szCs w:val="20"/>
              </w:rPr>
            </w:pPr>
          </w:p>
        </w:tc>
      </w:tr>
      <w:tr w:rsidR="00957E08" w:rsidRPr="00957E08" w14:paraId="53F87BB2" w14:textId="77777777" w:rsidTr="00957E08">
        <w:tc>
          <w:tcPr>
            <w:tcW w:w="2122" w:type="dxa"/>
          </w:tcPr>
          <w:p w14:paraId="3D8E1FD1" w14:textId="52DD16EC" w:rsidR="00957E08" w:rsidRPr="00957E08" w:rsidRDefault="00957E08" w:rsidP="00957E08">
            <w:pPr>
              <w:spacing w:line="259" w:lineRule="auto"/>
              <w:jc w:val="right"/>
              <w:rPr>
                <w:sz w:val="20"/>
                <w:szCs w:val="20"/>
              </w:rPr>
            </w:pPr>
            <w:r w:rsidRPr="00957E08">
              <w:rPr>
                <w:sz w:val="20"/>
                <w:szCs w:val="20"/>
              </w:rPr>
              <w:t>Owner's Address:</w:t>
            </w:r>
          </w:p>
        </w:tc>
        <w:tc>
          <w:tcPr>
            <w:tcW w:w="7228" w:type="dxa"/>
            <w:gridSpan w:val="3"/>
            <w:tcBorders>
              <w:bottom w:val="single" w:sz="4" w:space="0" w:color="auto"/>
            </w:tcBorders>
          </w:tcPr>
          <w:p w14:paraId="5ED95E03" w14:textId="77777777" w:rsidR="00957E08" w:rsidRPr="00957E08" w:rsidRDefault="00957E08" w:rsidP="00957E08">
            <w:pPr>
              <w:rPr>
                <w:sz w:val="20"/>
                <w:szCs w:val="20"/>
              </w:rPr>
            </w:pPr>
          </w:p>
        </w:tc>
      </w:tr>
      <w:tr w:rsidR="00957E08" w:rsidRPr="00957E08" w14:paraId="7523F17F" w14:textId="77777777" w:rsidTr="00957E08">
        <w:tc>
          <w:tcPr>
            <w:tcW w:w="2122" w:type="dxa"/>
          </w:tcPr>
          <w:p w14:paraId="0DD577E5" w14:textId="499777D6" w:rsidR="00957E08" w:rsidRPr="00957E08" w:rsidRDefault="00957E08" w:rsidP="00957E08">
            <w:pPr>
              <w:jc w:val="right"/>
              <w:rPr>
                <w:sz w:val="20"/>
                <w:szCs w:val="20"/>
              </w:rPr>
            </w:pPr>
            <w:r w:rsidRPr="00957E08">
              <w:rPr>
                <w:sz w:val="20"/>
                <w:szCs w:val="20"/>
              </w:rPr>
              <w:t>Alternate/Manager:</w:t>
            </w:r>
          </w:p>
        </w:tc>
        <w:tc>
          <w:tcPr>
            <w:tcW w:w="4110" w:type="dxa"/>
            <w:tcBorders>
              <w:top w:val="single" w:sz="4" w:space="0" w:color="auto"/>
              <w:bottom w:val="single" w:sz="4" w:space="0" w:color="auto"/>
            </w:tcBorders>
          </w:tcPr>
          <w:p w14:paraId="516533AE" w14:textId="77777777" w:rsidR="00957E08" w:rsidRPr="00957E08" w:rsidRDefault="00957E08" w:rsidP="00957E08">
            <w:pPr>
              <w:rPr>
                <w:sz w:val="20"/>
                <w:szCs w:val="20"/>
              </w:rPr>
            </w:pPr>
          </w:p>
        </w:tc>
        <w:tc>
          <w:tcPr>
            <w:tcW w:w="1134" w:type="dxa"/>
            <w:tcBorders>
              <w:top w:val="single" w:sz="4" w:space="0" w:color="auto"/>
            </w:tcBorders>
          </w:tcPr>
          <w:p w14:paraId="327C697C" w14:textId="522099AD" w:rsidR="00957E08" w:rsidRPr="00957E08" w:rsidRDefault="00957E08" w:rsidP="00957E08">
            <w:pPr>
              <w:jc w:val="right"/>
              <w:rPr>
                <w:sz w:val="20"/>
                <w:szCs w:val="20"/>
              </w:rPr>
            </w:pPr>
            <w:r w:rsidRPr="00957E08">
              <w:rPr>
                <w:sz w:val="20"/>
                <w:szCs w:val="20"/>
              </w:rPr>
              <w:t>Phone #:</w:t>
            </w:r>
          </w:p>
        </w:tc>
        <w:tc>
          <w:tcPr>
            <w:tcW w:w="1984" w:type="dxa"/>
            <w:tcBorders>
              <w:top w:val="single" w:sz="4" w:space="0" w:color="auto"/>
              <w:bottom w:val="single" w:sz="4" w:space="0" w:color="auto"/>
            </w:tcBorders>
          </w:tcPr>
          <w:p w14:paraId="69E79AA1" w14:textId="77777777" w:rsidR="00957E08" w:rsidRPr="00957E08" w:rsidRDefault="00957E08" w:rsidP="00957E08">
            <w:pPr>
              <w:rPr>
                <w:sz w:val="20"/>
                <w:szCs w:val="20"/>
              </w:rPr>
            </w:pPr>
          </w:p>
        </w:tc>
      </w:tr>
    </w:tbl>
    <w:p w14:paraId="66B5DED3" w14:textId="77777777" w:rsidR="00957E08" w:rsidRPr="00957E08" w:rsidRDefault="00957E08" w:rsidP="00957E08">
      <w:pPr>
        <w:spacing w:after="0"/>
        <w:rPr>
          <w:sz w:val="20"/>
          <w:szCs w:val="20"/>
        </w:rPr>
      </w:pPr>
    </w:p>
    <w:p w14:paraId="6A323A5D" w14:textId="77777777" w:rsidR="00957E08" w:rsidRPr="00957E08" w:rsidRDefault="00957E08" w:rsidP="00957E08">
      <w:pPr>
        <w:spacing w:after="0"/>
        <w:rPr>
          <w:b/>
          <w:bCs/>
          <w:sz w:val="20"/>
          <w:szCs w:val="20"/>
        </w:rPr>
      </w:pPr>
      <w:r w:rsidRPr="00957E08">
        <w:rPr>
          <w:b/>
          <w:bCs/>
          <w:sz w:val="20"/>
          <w:szCs w:val="20"/>
        </w:rPr>
        <w:t>Emergency Response Agencies: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0"/>
      </w:tblGrid>
      <w:tr w:rsidR="00957E08" w:rsidRPr="00957E08" w14:paraId="2508AB16" w14:textId="77777777" w:rsidTr="00957E08">
        <w:tc>
          <w:tcPr>
            <w:tcW w:w="2830" w:type="dxa"/>
          </w:tcPr>
          <w:p w14:paraId="565B8F4C" w14:textId="7E552B0A" w:rsidR="00957E08" w:rsidRPr="00957E08" w:rsidRDefault="00957E08" w:rsidP="00957E08">
            <w:pPr>
              <w:jc w:val="right"/>
              <w:rPr>
                <w:sz w:val="20"/>
                <w:szCs w:val="20"/>
              </w:rPr>
            </w:pPr>
            <w:r w:rsidRPr="00957E08">
              <w:rPr>
                <w:sz w:val="20"/>
                <w:szCs w:val="20"/>
              </w:rPr>
              <w:t>Fire/Police:</w:t>
            </w:r>
          </w:p>
        </w:tc>
        <w:tc>
          <w:tcPr>
            <w:tcW w:w="6520" w:type="dxa"/>
          </w:tcPr>
          <w:p w14:paraId="11953B17" w14:textId="03313EDF" w:rsidR="00957E08" w:rsidRPr="00957E08" w:rsidRDefault="00957E08" w:rsidP="00957E08">
            <w:pPr>
              <w:rPr>
                <w:sz w:val="20"/>
                <w:szCs w:val="20"/>
              </w:rPr>
            </w:pPr>
            <w:r w:rsidRPr="00957E08">
              <w:rPr>
                <w:sz w:val="20"/>
                <w:szCs w:val="20"/>
              </w:rPr>
              <w:t>911</w:t>
            </w:r>
          </w:p>
        </w:tc>
      </w:tr>
      <w:tr w:rsidR="00957E08" w:rsidRPr="00957E08" w14:paraId="3EB697FB" w14:textId="77777777" w:rsidTr="00957E08">
        <w:tc>
          <w:tcPr>
            <w:tcW w:w="2830" w:type="dxa"/>
          </w:tcPr>
          <w:p w14:paraId="58983AA4" w14:textId="2CEB7015" w:rsidR="00957E08" w:rsidRPr="00957E08" w:rsidRDefault="00957E08" w:rsidP="00957E08">
            <w:pPr>
              <w:jc w:val="right"/>
              <w:rPr>
                <w:sz w:val="20"/>
                <w:szCs w:val="20"/>
              </w:rPr>
            </w:pPr>
            <w:r w:rsidRPr="00957E08">
              <w:rPr>
                <w:sz w:val="20"/>
                <w:szCs w:val="20"/>
              </w:rPr>
              <w:t>Ontario Spills Action Centre:</w:t>
            </w:r>
          </w:p>
        </w:tc>
        <w:tc>
          <w:tcPr>
            <w:tcW w:w="6520" w:type="dxa"/>
          </w:tcPr>
          <w:p w14:paraId="630E82A3" w14:textId="6EE6C449" w:rsidR="00957E08" w:rsidRPr="00957E08" w:rsidRDefault="00957E08" w:rsidP="00957E08">
            <w:pPr>
              <w:rPr>
                <w:sz w:val="20"/>
                <w:szCs w:val="20"/>
              </w:rPr>
            </w:pPr>
            <w:r w:rsidRPr="00957E08">
              <w:rPr>
                <w:sz w:val="20"/>
                <w:szCs w:val="20"/>
              </w:rPr>
              <w:t>1-800-268-6060</w:t>
            </w:r>
          </w:p>
        </w:tc>
      </w:tr>
      <w:tr w:rsidR="00957E08" w:rsidRPr="00957E08" w14:paraId="1C528EFF" w14:textId="77777777" w:rsidTr="00957E08">
        <w:tc>
          <w:tcPr>
            <w:tcW w:w="2830" w:type="dxa"/>
          </w:tcPr>
          <w:p w14:paraId="7DF1602E" w14:textId="741AD48D" w:rsidR="00957E08" w:rsidRPr="00957E08" w:rsidRDefault="00957E08" w:rsidP="00957E08">
            <w:pPr>
              <w:jc w:val="right"/>
              <w:rPr>
                <w:sz w:val="20"/>
                <w:szCs w:val="20"/>
              </w:rPr>
            </w:pPr>
            <w:r w:rsidRPr="00957E08">
              <w:rPr>
                <w:sz w:val="20"/>
                <w:szCs w:val="20"/>
              </w:rPr>
              <w:t>Municipal Contact:</w:t>
            </w:r>
          </w:p>
        </w:tc>
        <w:tc>
          <w:tcPr>
            <w:tcW w:w="6520" w:type="dxa"/>
          </w:tcPr>
          <w:p w14:paraId="3003C969" w14:textId="77777777" w:rsidR="00957E08" w:rsidRPr="00957E08" w:rsidRDefault="00957E08" w:rsidP="00957E08">
            <w:pPr>
              <w:rPr>
                <w:sz w:val="20"/>
                <w:szCs w:val="20"/>
              </w:rPr>
            </w:pPr>
          </w:p>
        </w:tc>
      </w:tr>
      <w:tr w:rsidR="00957E08" w:rsidRPr="00957E08" w14:paraId="6AE10214" w14:textId="77777777" w:rsidTr="00957E08">
        <w:tc>
          <w:tcPr>
            <w:tcW w:w="2830" w:type="dxa"/>
          </w:tcPr>
          <w:p w14:paraId="26449BEA" w14:textId="48CBAFA0" w:rsidR="00957E08" w:rsidRPr="00957E08" w:rsidRDefault="00957E08" w:rsidP="00957E08">
            <w:pPr>
              <w:jc w:val="right"/>
              <w:rPr>
                <w:sz w:val="20"/>
                <w:szCs w:val="20"/>
              </w:rPr>
            </w:pPr>
            <w:r w:rsidRPr="00957E08">
              <w:rPr>
                <w:sz w:val="20"/>
                <w:szCs w:val="20"/>
              </w:rPr>
              <w:t>Local Hospital Contact:</w:t>
            </w:r>
          </w:p>
        </w:tc>
        <w:tc>
          <w:tcPr>
            <w:tcW w:w="6520" w:type="dxa"/>
          </w:tcPr>
          <w:p w14:paraId="311E1A3A" w14:textId="77777777" w:rsidR="00957E08" w:rsidRPr="00957E08" w:rsidRDefault="00957E08" w:rsidP="00957E08">
            <w:pPr>
              <w:rPr>
                <w:sz w:val="20"/>
                <w:szCs w:val="20"/>
              </w:rPr>
            </w:pPr>
          </w:p>
        </w:tc>
      </w:tr>
    </w:tbl>
    <w:p w14:paraId="23F5E957" w14:textId="120D4E7A" w:rsidR="00957E08" w:rsidRPr="00957E08" w:rsidRDefault="00957E08" w:rsidP="00957E08">
      <w:pPr>
        <w:spacing w:after="0"/>
        <w:rPr>
          <w:sz w:val="20"/>
          <w:szCs w:val="20"/>
        </w:rPr>
      </w:pPr>
    </w:p>
    <w:p w14:paraId="5D1B9C28" w14:textId="77777777" w:rsidR="00957E08" w:rsidRPr="00957E08" w:rsidRDefault="00957E08" w:rsidP="00957E08">
      <w:pPr>
        <w:spacing w:after="0"/>
        <w:rPr>
          <w:b/>
          <w:bCs/>
          <w:sz w:val="20"/>
          <w:szCs w:val="20"/>
        </w:rPr>
      </w:pPr>
      <w:r w:rsidRPr="00957E08">
        <w:rPr>
          <w:b/>
          <w:bCs/>
          <w:sz w:val="20"/>
          <w:szCs w:val="20"/>
        </w:rPr>
        <w:t>Location of Personal Protective Equipment (PPE) for Handling Spills: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957E08" w:rsidRPr="00957E08" w14:paraId="61C485A0" w14:textId="77777777" w:rsidTr="00957E08">
        <w:tc>
          <w:tcPr>
            <w:tcW w:w="9350" w:type="dxa"/>
          </w:tcPr>
          <w:p w14:paraId="286FBD79" w14:textId="77777777" w:rsidR="00957E08" w:rsidRPr="00957E08" w:rsidRDefault="00957E08" w:rsidP="00957E08">
            <w:pPr>
              <w:rPr>
                <w:sz w:val="20"/>
                <w:szCs w:val="20"/>
              </w:rPr>
            </w:pPr>
          </w:p>
        </w:tc>
      </w:tr>
      <w:tr w:rsidR="00957E08" w:rsidRPr="00957E08" w14:paraId="04AC7A89" w14:textId="77777777" w:rsidTr="00957E08">
        <w:tc>
          <w:tcPr>
            <w:tcW w:w="9350" w:type="dxa"/>
          </w:tcPr>
          <w:p w14:paraId="4B472D95" w14:textId="77777777" w:rsidR="00957E08" w:rsidRPr="00957E08" w:rsidRDefault="00957E08" w:rsidP="00957E08">
            <w:pPr>
              <w:rPr>
                <w:sz w:val="20"/>
                <w:szCs w:val="20"/>
              </w:rPr>
            </w:pPr>
          </w:p>
        </w:tc>
      </w:tr>
      <w:tr w:rsidR="00957E08" w:rsidRPr="00957E08" w14:paraId="6A4EF3BE" w14:textId="77777777" w:rsidTr="00957E08">
        <w:tc>
          <w:tcPr>
            <w:tcW w:w="9350" w:type="dxa"/>
            <w:tcBorders>
              <w:bottom w:val="single" w:sz="4" w:space="0" w:color="auto"/>
            </w:tcBorders>
          </w:tcPr>
          <w:p w14:paraId="67E57F3B" w14:textId="77777777" w:rsidR="00957E08" w:rsidRPr="00957E08" w:rsidRDefault="00957E08" w:rsidP="00957E08">
            <w:pPr>
              <w:rPr>
                <w:sz w:val="20"/>
                <w:szCs w:val="20"/>
              </w:rPr>
            </w:pPr>
          </w:p>
        </w:tc>
      </w:tr>
      <w:tr w:rsidR="00957E08" w:rsidRPr="00957E08" w14:paraId="2A309FEA" w14:textId="77777777" w:rsidTr="00957E08">
        <w:tc>
          <w:tcPr>
            <w:tcW w:w="9350" w:type="dxa"/>
            <w:tcBorders>
              <w:top w:val="single" w:sz="4" w:space="0" w:color="auto"/>
              <w:bottom w:val="single" w:sz="4" w:space="0" w:color="auto"/>
            </w:tcBorders>
          </w:tcPr>
          <w:p w14:paraId="71E99CC8" w14:textId="77777777" w:rsidR="00957E08" w:rsidRPr="00957E08" w:rsidRDefault="00957E08" w:rsidP="00957E08">
            <w:pPr>
              <w:rPr>
                <w:sz w:val="20"/>
                <w:szCs w:val="20"/>
              </w:rPr>
            </w:pPr>
          </w:p>
        </w:tc>
      </w:tr>
    </w:tbl>
    <w:p w14:paraId="59746566" w14:textId="77777777" w:rsidR="00957E08" w:rsidRPr="00957E08" w:rsidRDefault="00957E08" w:rsidP="00957E08">
      <w:pPr>
        <w:spacing w:after="0"/>
        <w:rPr>
          <w:sz w:val="20"/>
          <w:szCs w:val="20"/>
        </w:rPr>
      </w:pPr>
    </w:p>
    <w:p w14:paraId="6162D2D8" w14:textId="77777777" w:rsidR="00957E08" w:rsidRPr="00957E08" w:rsidRDefault="00957E08" w:rsidP="00957E08">
      <w:pPr>
        <w:spacing w:after="0"/>
        <w:rPr>
          <w:b/>
          <w:bCs/>
          <w:sz w:val="20"/>
          <w:szCs w:val="20"/>
        </w:rPr>
      </w:pPr>
      <w:r w:rsidRPr="00957E08">
        <w:rPr>
          <w:b/>
          <w:bCs/>
          <w:sz w:val="20"/>
          <w:szCs w:val="20"/>
        </w:rPr>
        <w:t>List of Hazardous Liquids that may Spill: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0"/>
      </w:tblGrid>
      <w:tr w:rsidR="00957E08" w:rsidRPr="00957E08" w14:paraId="02771168" w14:textId="77777777" w:rsidTr="006C32A3">
        <w:tc>
          <w:tcPr>
            <w:tcW w:w="9350" w:type="dxa"/>
          </w:tcPr>
          <w:p w14:paraId="725A04CD" w14:textId="77777777" w:rsidR="00957E08" w:rsidRPr="00957E08" w:rsidRDefault="00957E08" w:rsidP="006C32A3">
            <w:pPr>
              <w:rPr>
                <w:sz w:val="20"/>
                <w:szCs w:val="20"/>
              </w:rPr>
            </w:pPr>
          </w:p>
        </w:tc>
      </w:tr>
      <w:tr w:rsidR="00957E08" w:rsidRPr="00957E08" w14:paraId="2B59A961" w14:textId="77777777" w:rsidTr="006C32A3">
        <w:tc>
          <w:tcPr>
            <w:tcW w:w="9350" w:type="dxa"/>
          </w:tcPr>
          <w:p w14:paraId="2CE369AC" w14:textId="77777777" w:rsidR="00957E08" w:rsidRPr="00957E08" w:rsidRDefault="00957E08" w:rsidP="006C32A3">
            <w:pPr>
              <w:rPr>
                <w:sz w:val="20"/>
                <w:szCs w:val="20"/>
              </w:rPr>
            </w:pPr>
          </w:p>
        </w:tc>
      </w:tr>
      <w:tr w:rsidR="00957E08" w:rsidRPr="00957E08" w14:paraId="54C5F11F" w14:textId="77777777" w:rsidTr="006C32A3">
        <w:tc>
          <w:tcPr>
            <w:tcW w:w="9350" w:type="dxa"/>
            <w:tcBorders>
              <w:bottom w:val="single" w:sz="4" w:space="0" w:color="auto"/>
            </w:tcBorders>
          </w:tcPr>
          <w:p w14:paraId="29C3BA11" w14:textId="77777777" w:rsidR="00957E08" w:rsidRPr="00957E08" w:rsidRDefault="00957E08" w:rsidP="006C32A3">
            <w:pPr>
              <w:rPr>
                <w:sz w:val="20"/>
                <w:szCs w:val="20"/>
              </w:rPr>
            </w:pPr>
          </w:p>
        </w:tc>
      </w:tr>
      <w:tr w:rsidR="00957E08" w:rsidRPr="00957E08" w14:paraId="0B0D2E14" w14:textId="77777777" w:rsidTr="006C32A3">
        <w:tc>
          <w:tcPr>
            <w:tcW w:w="9350" w:type="dxa"/>
            <w:tcBorders>
              <w:top w:val="single" w:sz="4" w:space="0" w:color="auto"/>
              <w:bottom w:val="single" w:sz="4" w:space="0" w:color="auto"/>
            </w:tcBorders>
          </w:tcPr>
          <w:p w14:paraId="48C00F06" w14:textId="77777777" w:rsidR="00957E08" w:rsidRPr="00957E08" w:rsidRDefault="00957E08" w:rsidP="006C32A3">
            <w:pPr>
              <w:rPr>
                <w:sz w:val="20"/>
                <w:szCs w:val="20"/>
              </w:rPr>
            </w:pPr>
          </w:p>
        </w:tc>
      </w:tr>
    </w:tbl>
    <w:p w14:paraId="4E84A351" w14:textId="77777777" w:rsidR="00957E08" w:rsidRPr="00957E08" w:rsidRDefault="00957E08" w:rsidP="00957E08">
      <w:pPr>
        <w:spacing w:after="0"/>
        <w:rPr>
          <w:sz w:val="20"/>
          <w:szCs w:val="20"/>
        </w:rPr>
      </w:pPr>
    </w:p>
    <w:p w14:paraId="517A4772" w14:textId="4DF4048D" w:rsidR="00957E08" w:rsidRPr="00957E08" w:rsidRDefault="00957E08" w:rsidP="00957E08">
      <w:pPr>
        <w:spacing w:after="0"/>
        <w:rPr>
          <w:sz w:val="20"/>
          <w:szCs w:val="20"/>
        </w:rPr>
      </w:pPr>
      <w:r w:rsidRPr="00957E08">
        <w:rPr>
          <w:sz w:val="20"/>
          <w:szCs w:val="20"/>
        </w:rPr>
        <w:t xml:space="preserve">Employees should be trained to carry out the spill </w:t>
      </w:r>
      <w:r w:rsidRPr="00957E08">
        <w:rPr>
          <w:sz w:val="20"/>
          <w:szCs w:val="20"/>
        </w:rPr>
        <w:t>response</w:t>
      </w:r>
      <w:r w:rsidRPr="00957E08">
        <w:rPr>
          <w:sz w:val="20"/>
          <w:szCs w:val="20"/>
        </w:rPr>
        <w:t xml:space="preserve"> actions set forth in this document, and that each employee be familiar with the site drawing that shows where hazardous materials/substances, spill kit(s), and all potentially susceptible and vulnerable drains/catch basins are located.</w:t>
      </w:r>
    </w:p>
    <w:p w14:paraId="5B13C544" w14:textId="77777777" w:rsidR="00957E08" w:rsidRPr="00957E08" w:rsidRDefault="00957E08" w:rsidP="00957E08">
      <w:pPr>
        <w:spacing w:after="0"/>
        <w:rPr>
          <w:sz w:val="20"/>
          <w:szCs w:val="20"/>
        </w:rPr>
      </w:pPr>
    </w:p>
    <w:p w14:paraId="76C194D5" w14:textId="655E5A8D" w:rsidR="00957E08" w:rsidRPr="00957E08" w:rsidRDefault="00957E08" w:rsidP="00957E08">
      <w:pPr>
        <w:spacing w:after="0"/>
        <w:rPr>
          <w:b/>
          <w:bCs/>
          <w:sz w:val="20"/>
          <w:szCs w:val="20"/>
        </w:rPr>
      </w:pPr>
      <w:r w:rsidRPr="00957E08">
        <w:rPr>
          <w:b/>
          <w:bCs/>
          <w:sz w:val="20"/>
          <w:szCs w:val="20"/>
        </w:rPr>
        <w:t>List of Trained WHMIS/Spill Response Personnel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284"/>
        <w:gridCol w:w="1602"/>
      </w:tblGrid>
      <w:tr w:rsidR="00957E08" w:rsidRPr="00957E08" w14:paraId="10E1BC0E" w14:textId="248B48B8" w:rsidTr="00957E08">
        <w:tc>
          <w:tcPr>
            <w:tcW w:w="8642" w:type="dxa"/>
          </w:tcPr>
          <w:p w14:paraId="78992253" w14:textId="555C0BAC" w:rsidR="00957E08" w:rsidRPr="00957E08" w:rsidRDefault="00957E08" w:rsidP="006C32A3">
            <w:pPr>
              <w:rPr>
                <w:sz w:val="20"/>
                <w:szCs w:val="20"/>
              </w:rPr>
            </w:pPr>
            <w:r w:rsidRPr="00957E08">
              <w:rPr>
                <w:sz w:val="20"/>
                <w:szCs w:val="20"/>
              </w:rPr>
              <w:t>Name:</w:t>
            </w:r>
            <w:r w:rsidRPr="00957E08">
              <w:rPr>
                <w:sz w:val="20"/>
                <w:szCs w:val="20"/>
              </w:rPr>
              <w:tab/>
            </w:r>
          </w:p>
        </w:tc>
        <w:tc>
          <w:tcPr>
            <w:tcW w:w="284" w:type="dxa"/>
          </w:tcPr>
          <w:p w14:paraId="5856B16E" w14:textId="69FF0CC0" w:rsidR="00957E08" w:rsidRPr="00957E08" w:rsidRDefault="00957E08" w:rsidP="006C32A3">
            <w:pPr>
              <w:rPr>
                <w:sz w:val="20"/>
                <w:szCs w:val="20"/>
              </w:rPr>
            </w:pPr>
          </w:p>
        </w:tc>
        <w:tc>
          <w:tcPr>
            <w:tcW w:w="1602" w:type="dxa"/>
          </w:tcPr>
          <w:p w14:paraId="0E7182EE" w14:textId="175269BF" w:rsidR="00957E08" w:rsidRPr="00957E08" w:rsidRDefault="00957E08" w:rsidP="006C32A3">
            <w:pPr>
              <w:rPr>
                <w:sz w:val="20"/>
                <w:szCs w:val="20"/>
              </w:rPr>
            </w:pPr>
            <w:r w:rsidRPr="00957E08">
              <w:rPr>
                <w:sz w:val="20"/>
                <w:szCs w:val="20"/>
              </w:rPr>
              <w:t>Date of Training:</w:t>
            </w:r>
          </w:p>
        </w:tc>
      </w:tr>
      <w:tr w:rsidR="00957E08" w:rsidRPr="00957E08" w14:paraId="4ED31DFC" w14:textId="33B88DE6" w:rsidTr="00957E08">
        <w:tc>
          <w:tcPr>
            <w:tcW w:w="8642" w:type="dxa"/>
            <w:tcBorders>
              <w:bottom w:val="single" w:sz="4" w:space="0" w:color="auto"/>
            </w:tcBorders>
          </w:tcPr>
          <w:p w14:paraId="548D6AFB" w14:textId="77777777" w:rsidR="00957E08" w:rsidRPr="00957E08" w:rsidRDefault="00957E08" w:rsidP="006C32A3">
            <w:pPr>
              <w:rPr>
                <w:sz w:val="20"/>
                <w:szCs w:val="20"/>
              </w:rPr>
            </w:pPr>
          </w:p>
        </w:tc>
        <w:tc>
          <w:tcPr>
            <w:tcW w:w="284" w:type="dxa"/>
          </w:tcPr>
          <w:p w14:paraId="3EF81890" w14:textId="25C6BEAB" w:rsidR="00957E08" w:rsidRPr="00957E08" w:rsidRDefault="00957E08" w:rsidP="006C32A3">
            <w:pPr>
              <w:rPr>
                <w:sz w:val="20"/>
                <w:szCs w:val="20"/>
              </w:rPr>
            </w:pPr>
          </w:p>
        </w:tc>
        <w:tc>
          <w:tcPr>
            <w:tcW w:w="1602" w:type="dxa"/>
            <w:tcBorders>
              <w:bottom w:val="single" w:sz="4" w:space="0" w:color="auto"/>
            </w:tcBorders>
          </w:tcPr>
          <w:p w14:paraId="4A287530" w14:textId="77777777" w:rsidR="00957E08" w:rsidRPr="00957E08" w:rsidRDefault="00957E08" w:rsidP="006C32A3">
            <w:pPr>
              <w:rPr>
                <w:sz w:val="20"/>
                <w:szCs w:val="20"/>
              </w:rPr>
            </w:pPr>
          </w:p>
        </w:tc>
      </w:tr>
      <w:tr w:rsidR="00957E08" w:rsidRPr="00957E08" w14:paraId="3E8E7C6C" w14:textId="77777777" w:rsidTr="00957E08">
        <w:tc>
          <w:tcPr>
            <w:tcW w:w="8642" w:type="dxa"/>
            <w:tcBorders>
              <w:top w:val="single" w:sz="4" w:space="0" w:color="auto"/>
              <w:bottom w:val="single" w:sz="4" w:space="0" w:color="auto"/>
            </w:tcBorders>
          </w:tcPr>
          <w:p w14:paraId="6A56965A" w14:textId="77777777" w:rsidR="00957E08" w:rsidRPr="00957E08" w:rsidRDefault="00957E08" w:rsidP="006C32A3">
            <w:pPr>
              <w:rPr>
                <w:sz w:val="20"/>
                <w:szCs w:val="20"/>
              </w:rPr>
            </w:pPr>
          </w:p>
        </w:tc>
        <w:tc>
          <w:tcPr>
            <w:tcW w:w="284" w:type="dxa"/>
          </w:tcPr>
          <w:p w14:paraId="16D2EB2A" w14:textId="77777777" w:rsidR="00957E08" w:rsidRPr="00957E08" w:rsidRDefault="00957E08" w:rsidP="006C32A3">
            <w:pPr>
              <w:rPr>
                <w:sz w:val="20"/>
                <w:szCs w:val="20"/>
              </w:rPr>
            </w:pPr>
          </w:p>
        </w:tc>
        <w:tc>
          <w:tcPr>
            <w:tcW w:w="1602" w:type="dxa"/>
            <w:tcBorders>
              <w:top w:val="single" w:sz="4" w:space="0" w:color="auto"/>
              <w:bottom w:val="single" w:sz="4" w:space="0" w:color="auto"/>
            </w:tcBorders>
          </w:tcPr>
          <w:p w14:paraId="34947663" w14:textId="77777777" w:rsidR="00957E08" w:rsidRPr="00957E08" w:rsidRDefault="00957E08" w:rsidP="006C32A3">
            <w:pPr>
              <w:rPr>
                <w:sz w:val="20"/>
                <w:szCs w:val="20"/>
              </w:rPr>
            </w:pPr>
          </w:p>
        </w:tc>
      </w:tr>
      <w:tr w:rsidR="00957E08" w:rsidRPr="00957E08" w14:paraId="62E63669" w14:textId="0D249AF7" w:rsidTr="00957E08">
        <w:tc>
          <w:tcPr>
            <w:tcW w:w="8642" w:type="dxa"/>
            <w:tcBorders>
              <w:top w:val="single" w:sz="4" w:space="0" w:color="auto"/>
              <w:bottom w:val="single" w:sz="4" w:space="0" w:color="auto"/>
            </w:tcBorders>
          </w:tcPr>
          <w:p w14:paraId="59ECD1A3" w14:textId="77777777" w:rsidR="00957E08" w:rsidRPr="00957E08" w:rsidRDefault="00957E08" w:rsidP="006C32A3">
            <w:pPr>
              <w:rPr>
                <w:sz w:val="20"/>
                <w:szCs w:val="20"/>
              </w:rPr>
            </w:pPr>
          </w:p>
        </w:tc>
        <w:tc>
          <w:tcPr>
            <w:tcW w:w="284" w:type="dxa"/>
          </w:tcPr>
          <w:p w14:paraId="143225F0" w14:textId="504DF640" w:rsidR="00957E08" w:rsidRPr="00957E08" w:rsidRDefault="00957E08" w:rsidP="006C32A3">
            <w:pPr>
              <w:rPr>
                <w:sz w:val="20"/>
                <w:szCs w:val="20"/>
              </w:rPr>
            </w:pPr>
          </w:p>
        </w:tc>
        <w:tc>
          <w:tcPr>
            <w:tcW w:w="1602" w:type="dxa"/>
            <w:tcBorders>
              <w:top w:val="single" w:sz="4" w:space="0" w:color="auto"/>
              <w:bottom w:val="single" w:sz="4" w:space="0" w:color="auto"/>
            </w:tcBorders>
          </w:tcPr>
          <w:p w14:paraId="5059B81E" w14:textId="77777777" w:rsidR="00957E08" w:rsidRPr="00957E08" w:rsidRDefault="00957E08" w:rsidP="006C32A3">
            <w:pPr>
              <w:rPr>
                <w:sz w:val="20"/>
                <w:szCs w:val="20"/>
              </w:rPr>
            </w:pPr>
          </w:p>
        </w:tc>
      </w:tr>
      <w:tr w:rsidR="00957E08" w:rsidRPr="00957E08" w14:paraId="1CF47252" w14:textId="1CF92E31" w:rsidTr="00957E08">
        <w:tc>
          <w:tcPr>
            <w:tcW w:w="8642" w:type="dxa"/>
            <w:tcBorders>
              <w:top w:val="single" w:sz="4" w:space="0" w:color="auto"/>
              <w:bottom w:val="single" w:sz="4" w:space="0" w:color="auto"/>
            </w:tcBorders>
          </w:tcPr>
          <w:p w14:paraId="602A3137" w14:textId="77777777" w:rsidR="00957E08" w:rsidRPr="00957E08" w:rsidRDefault="00957E08" w:rsidP="006C32A3">
            <w:pPr>
              <w:rPr>
                <w:sz w:val="20"/>
                <w:szCs w:val="20"/>
              </w:rPr>
            </w:pPr>
          </w:p>
        </w:tc>
        <w:tc>
          <w:tcPr>
            <w:tcW w:w="284" w:type="dxa"/>
          </w:tcPr>
          <w:p w14:paraId="34C24C43" w14:textId="6D3332A1" w:rsidR="00957E08" w:rsidRPr="00957E08" w:rsidRDefault="00957E08" w:rsidP="006C32A3">
            <w:pPr>
              <w:rPr>
                <w:sz w:val="20"/>
                <w:szCs w:val="20"/>
              </w:rPr>
            </w:pPr>
          </w:p>
        </w:tc>
        <w:tc>
          <w:tcPr>
            <w:tcW w:w="1602" w:type="dxa"/>
            <w:tcBorders>
              <w:top w:val="single" w:sz="4" w:space="0" w:color="auto"/>
              <w:bottom w:val="single" w:sz="4" w:space="0" w:color="auto"/>
            </w:tcBorders>
          </w:tcPr>
          <w:p w14:paraId="1E6DD8BB" w14:textId="77777777" w:rsidR="00957E08" w:rsidRPr="00957E08" w:rsidRDefault="00957E08" w:rsidP="006C32A3">
            <w:pPr>
              <w:rPr>
                <w:sz w:val="20"/>
                <w:szCs w:val="20"/>
              </w:rPr>
            </w:pPr>
          </w:p>
        </w:tc>
      </w:tr>
    </w:tbl>
    <w:p w14:paraId="7CE97E98" w14:textId="255F84CB" w:rsidR="00F01AAF" w:rsidRPr="00957E08" w:rsidRDefault="00957E08" w:rsidP="00957E08">
      <w:pPr>
        <w:rPr>
          <w:b/>
          <w:bCs/>
          <w:sz w:val="20"/>
          <w:szCs w:val="20"/>
        </w:rPr>
      </w:pPr>
      <w:r w:rsidRPr="00957E08">
        <w:rPr>
          <w:b/>
          <w:bCs/>
          <w:sz w:val="20"/>
          <w:szCs w:val="20"/>
        </w:rPr>
        <w:t>POST THIS PAGE AND A SITE DRAWING LOCATING ALL EMERGENCY EQUIPMENT AND EXITS IN A HIGHLY VISIBLE LOCATION</w:t>
      </w:r>
    </w:p>
    <w:sectPr w:rsidR="00F01AAF" w:rsidRPr="00957E08" w:rsidSect="00850FF3">
      <w:pgSz w:w="12240" w:h="15840"/>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35B"/>
    <w:multiLevelType w:val="hybridMultilevel"/>
    <w:tmpl w:val="0038C6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2666E6"/>
    <w:multiLevelType w:val="hybridMultilevel"/>
    <w:tmpl w:val="2564D73C"/>
    <w:lvl w:ilvl="0" w:tplc="D95AD3C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33026677">
    <w:abstractNumId w:val="0"/>
  </w:num>
  <w:num w:numId="2" w16cid:durableId="127331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08"/>
    <w:rsid w:val="00850FF3"/>
    <w:rsid w:val="00957E08"/>
    <w:rsid w:val="0097488F"/>
    <w:rsid w:val="00F01A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5C7A"/>
  <w15:chartTrackingRefBased/>
  <w15:docId w15:val="{B5DAC918-6C92-46AE-8754-821579E6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08"/>
    <w:pPr>
      <w:ind w:left="720"/>
      <w:contextualSpacing/>
    </w:pPr>
  </w:style>
  <w:style w:type="table" w:styleId="TableGrid">
    <w:name w:val="Table Grid"/>
    <w:basedOn w:val="TableNormal"/>
    <w:uiPriority w:val="39"/>
    <w:rsid w:val="0095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Petro</dc:creator>
  <cp:keywords/>
  <dc:description/>
  <cp:lastModifiedBy>Rob Petro</cp:lastModifiedBy>
  <cp:revision>1</cp:revision>
  <dcterms:created xsi:type="dcterms:W3CDTF">2024-02-21T18:52:00Z</dcterms:created>
  <dcterms:modified xsi:type="dcterms:W3CDTF">2024-02-21T19:07:00Z</dcterms:modified>
</cp:coreProperties>
</file>